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1904" w14:textId="77777777" w:rsidR="00602119" w:rsidRPr="00602119" w:rsidRDefault="00602119" w:rsidP="00394D6F">
      <w:pPr>
        <w:spacing w:after="0" w:line="240" w:lineRule="auto"/>
        <w:jc w:val="center"/>
        <w:rPr>
          <w:rFonts w:ascii="Times New Roman" w:eastAsia="Times New Roman" w:hAnsi="Times New Roman" w:cs="Times New Roman"/>
          <w:color w:val="000000" w:themeColor="text1"/>
          <w:lang w:eastAsia="pl-PL"/>
        </w:rPr>
      </w:pPr>
      <w:r w:rsidRPr="00602119">
        <w:rPr>
          <w:rFonts w:ascii="Times New Roman" w:eastAsia="Times New Roman" w:hAnsi="Times New Roman" w:cs="Times New Roman"/>
          <w:color w:val="000000" w:themeColor="text1"/>
          <w:lang w:eastAsia="pl-PL"/>
        </w:rPr>
        <w:t xml:space="preserve">Ze względu na potrzeby </w:t>
      </w:r>
      <w:proofErr w:type="spellStart"/>
      <w:r w:rsidRPr="00602119">
        <w:rPr>
          <w:rFonts w:ascii="Times New Roman" w:eastAsia="Times New Roman" w:hAnsi="Times New Roman" w:cs="Times New Roman"/>
          <w:color w:val="000000" w:themeColor="text1"/>
          <w:lang w:eastAsia="pl-PL"/>
        </w:rPr>
        <w:t>naukometryczne</w:t>
      </w:r>
      <w:proofErr w:type="spellEnd"/>
      <w:r w:rsidRPr="00602119">
        <w:rPr>
          <w:rFonts w:ascii="Times New Roman" w:eastAsia="Times New Roman" w:hAnsi="Times New Roman" w:cs="Times New Roman"/>
          <w:color w:val="000000" w:themeColor="text1"/>
          <w:lang w:eastAsia="pl-PL"/>
        </w:rPr>
        <w:t xml:space="preserve"> wymaganą formą informacji bibliograficznej </w:t>
      </w:r>
      <w:proofErr w:type="gramStart"/>
      <w:r w:rsidRPr="00602119">
        <w:rPr>
          <w:rFonts w:ascii="Times New Roman" w:eastAsia="Times New Roman" w:hAnsi="Times New Roman" w:cs="Times New Roman"/>
          <w:color w:val="000000" w:themeColor="text1"/>
          <w:lang w:eastAsia="pl-PL"/>
        </w:rPr>
        <w:t>jest  styl</w:t>
      </w:r>
      <w:proofErr w:type="gramEnd"/>
      <w:r w:rsidRPr="00602119">
        <w:rPr>
          <w:rFonts w:ascii="Times New Roman" w:eastAsia="Times New Roman" w:hAnsi="Times New Roman" w:cs="Times New Roman"/>
          <w:color w:val="000000" w:themeColor="text1"/>
          <w:lang w:eastAsia="pl-PL"/>
        </w:rPr>
        <w:t xml:space="preserve"> APA.</w:t>
      </w:r>
    </w:p>
    <w:p w14:paraId="1C145FFC" w14:textId="77777777" w:rsidR="008E58A7" w:rsidRPr="00394D6F" w:rsidRDefault="00602119" w:rsidP="00394D6F">
      <w:pPr>
        <w:spacing w:before="360" w:after="0" w:line="300" w:lineRule="exact"/>
        <w:jc w:val="center"/>
        <w:outlineLvl w:val="3"/>
        <w:rPr>
          <w:rFonts w:ascii="Times New Roman" w:eastAsia="Times New Roman" w:hAnsi="Times New Roman" w:cs="Times New Roman"/>
          <w:b/>
          <w:bCs/>
          <w:sz w:val="26"/>
          <w:szCs w:val="26"/>
          <w:lang w:eastAsia="pl-PL"/>
        </w:rPr>
      </w:pPr>
      <w:r w:rsidRPr="00394D6F">
        <w:rPr>
          <w:rFonts w:ascii="Times New Roman" w:eastAsia="Times New Roman" w:hAnsi="Times New Roman" w:cs="Times New Roman"/>
          <w:b/>
          <w:bCs/>
          <w:sz w:val="26"/>
          <w:szCs w:val="26"/>
          <w:lang w:eastAsia="pl-PL"/>
        </w:rPr>
        <w:t>OGÓLNE ZASADY SPORZĄDZANIA BIBLIOGRAFII ZAŁĄCZNIKOWEJ</w:t>
      </w:r>
      <w:r w:rsidRPr="00394D6F">
        <w:rPr>
          <w:rFonts w:ascii="Times New Roman" w:eastAsia="Times New Roman" w:hAnsi="Times New Roman" w:cs="Times New Roman"/>
          <w:b/>
          <w:bCs/>
          <w:sz w:val="26"/>
          <w:szCs w:val="26"/>
          <w:lang w:eastAsia="pl-PL"/>
        </w:rPr>
        <w:br/>
        <w:t xml:space="preserve">W SYSTEMIE APA </w:t>
      </w:r>
      <w:r w:rsidRPr="00394D6F">
        <w:rPr>
          <w:rFonts w:ascii="Times New Roman" w:eastAsia="Times New Roman" w:hAnsi="Times New Roman" w:cs="Times New Roman"/>
          <w:b/>
          <w:bCs/>
          <w:sz w:val="26"/>
          <w:szCs w:val="26"/>
          <w:lang w:eastAsia="pl-PL"/>
        </w:rPr>
        <w:br/>
        <w:t xml:space="preserve">I PRZYKŁADY POWOŁYWANIA SIĘ NA NIĄ W TEKŚCIE </w:t>
      </w:r>
    </w:p>
    <w:p w14:paraId="54B2FC7F" w14:textId="77777777" w:rsidR="00B2471F" w:rsidRPr="00394D6F" w:rsidRDefault="008E58A7" w:rsidP="00AB75F0">
      <w:pPr>
        <w:pStyle w:val="tytulik1"/>
        <w:rPr>
          <w:sz w:val="26"/>
          <w:szCs w:val="26"/>
        </w:rPr>
      </w:pPr>
      <w:r w:rsidRPr="00394D6F">
        <w:rPr>
          <w:sz w:val="26"/>
          <w:szCs w:val="26"/>
        </w:rPr>
        <w:t>Tworzenie wykazu literatury (bibliografii)</w:t>
      </w:r>
    </w:p>
    <w:p w14:paraId="718D6595" w14:textId="77777777" w:rsidR="00B2471F" w:rsidRPr="00AB75F0" w:rsidRDefault="00B2471F" w:rsidP="00AB75F0">
      <w:pPr>
        <w:pStyle w:val="tytulik2"/>
      </w:pPr>
      <w:r w:rsidRPr="00AB75F0">
        <w:t>Zasady ogólne</w:t>
      </w:r>
    </w:p>
    <w:p w14:paraId="587EEFFA" w14:textId="77777777" w:rsidR="00B2471F" w:rsidRPr="00AB75F0" w:rsidRDefault="00B2471F" w:rsidP="00AB75F0">
      <w:pPr>
        <w:pStyle w:val="zasadyoglne"/>
      </w:pPr>
      <w:r w:rsidRPr="00AB75F0">
        <w:t>Bibliografia powinna zawierać wykaz wyłącznie tych publikacji, na które autor powołuje się w tekście pracy. Nie należy umieszczać w bibliografii publikacji przywoływanych za innym autorem.</w:t>
      </w:r>
    </w:p>
    <w:p w14:paraId="18C92490" w14:textId="77777777" w:rsidR="00B2471F" w:rsidRPr="00AB75F0" w:rsidRDefault="00B2471F" w:rsidP="00AB75F0">
      <w:pPr>
        <w:pStyle w:val="zasadyoglne"/>
      </w:pPr>
      <w:r w:rsidRPr="00AB75F0">
        <w:t xml:space="preserve">Opisy publikacji szereguje się w układzie alfabetycznym według nazwisk autorów lub według tytułów publikacji (gdy nie ma podanego autora), nie należy numerować poszczególnych pozycji bibliograficznych. W bibliografii należy podać nazwiska wszystkich autorów pracy, nazwisko ostatniego autora poprzedzone spójnikiem </w:t>
      </w:r>
      <w:r w:rsidRPr="00AB75F0">
        <w:rPr>
          <w:i/>
        </w:rPr>
        <w:t>i.</w:t>
      </w:r>
    </w:p>
    <w:p w14:paraId="778C5A83" w14:textId="77777777" w:rsidR="00B2471F" w:rsidRPr="00AB75F0" w:rsidRDefault="00B2471F" w:rsidP="00AB75F0">
      <w:pPr>
        <w:pStyle w:val="zasadyoglne"/>
      </w:pPr>
      <w:r w:rsidRPr="00AB75F0">
        <w:t>Prace jednego autora podaje się według roku wydania, od najstarszych do najnowszych. Prace bez roku wydania umieszcza się przed pracami z rokiem wydania, prace w druku – za pracami z rokiem wydania.</w:t>
      </w:r>
    </w:p>
    <w:p w14:paraId="5E794840" w14:textId="77777777" w:rsidR="00B2471F" w:rsidRPr="00AB75F0" w:rsidRDefault="00B2471F" w:rsidP="00AB75F0">
      <w:pPr>
        <w:pStyle w:val="zasadyoglne"/>
      </w:pPr>
      <w:r w:rsidRPr="00AB75F0">
        <w:t>Jeśli kilka prac tego samego autora zostało opublikowanych w tym samym roku, należy wstawić małe litery a, b, c, d itd. po roku publikacji (bez spacji między rokiem a literą), przy czym poszczególne opisy prac opublikowanych w tym samym roku należy uporządkować alfabetycznie według tytułu.</w:t>
      </w:r>
    </w:p>
    <w:p w14:paraId="6DD5B868" w14:textId="77777777" w:rsidR="00B2471F" w:rsidRPr="00406A32" w:rsidRDefault="00B2471F" w:rsidP="00AB75F0">
      <w:pPr>
        <w:pStyle w:val="tytulik2"/>
      </w:pPr>
      <w:r w:rsidRPr="00406A32">
        <w:t>Zapis</w:t>
      </w:r>
      <w:r w:rsidR="00F94F5B" w:rsidRPr="00406A32">
        <w:t>y</w:t>
      </w:r>
      <w:r w:rsidRPr="00406A32">
        <w:t xml:space="preserve"> w książce publikowanej po polsku</w:t>
      </w:r>
    </w:p>
    <w:p w14:paraId="3B1062F8" w14:textId="77777777" w:rsidR="004C52A3" w:rsidRPr="00406A32" w:rsidRDefault="00394D6F" w:rsidP="003A3677">
      <w:pPr>
        <w:pStyle w:val="rdtytulik"/>
      </w:pPr>
      <w:r w:rsidRPr="00406A32">
        <w:t>Książka</w:t>
      </w:r>
    </w:p>
    <w:p w14:paraId="7EB1A13A" w14:textId="77777777" w:rsidR="00B2471F" w:rsidRPr="00406A32" w:rsidRDefault="00B2471F" w:rsidP="00394D6F">
      <w:pPr>
        <w:pStyle w:val="zapisbibliograficzny"/>
      </w:pPr>
      <w:r w:rsidRPr="00406A32">
        <w:t xml:space="preserve">Nowak, E. (2017). </w:t>
      </w:r>
      <w:r w:rsidRPr="00406A32">
        <w:rPr>
          <w:i/>
        </w:rPr>
        <w:t>Analiza sprawozdań finansowych</w:t>
      </w:r>
      <w:r w:rsidR="00AB75F0" w:rsidRPr="00406A32">
        <w:t xml:space="preserve">. </w:t>
      </w:r>
      <w:r w:rsidRPr="00406A32">
        <w:t xml:space="preserve">Wrocław: Wydawnictwo Uniwersytetu Ekonomicznego. </w:t>
      </w:r>
    </w:p>
    <w:p w14:paraId="7F8325CD" w14:textId="77777777" w:rsidR="00B2471F" w:rsidRPr="00406A32" w:rsidRDefault="00B2471F" w:rsidP="00394D6F">
      <w:pPr>
        <w:pStyle w:val="zapisbibliograficzny"/>
      </w:pPr>
      <w:r w:rsidRPr="00406A32">
        <w:t xml:space="preserve">Nowak, E. (2019a). </w:t>
      </w:r>
      <w:r w:rsidRPr="00406A32">
        <w:rPr>
          <w:i/>
        </w:rPr>
        <w:t>Analiza finansowa</w:t>
      </w:r>
      <w:r w:rsidRPr="00406A32">
        <w:t>. Wrocław: Wydawnictwo Uniwersytetu Ekonomicznego we Wrocławiu.</w:t>
      </w:r>
    </w:p>
    <w:p w14:paraId="654E33DD" w14:textId="77777777" w:rsidR="00B2471F" w:rsidRPr="00406A32" w:rsidRDefault="00B2471F" w:rsidP="00394D6F">
      <w:pPr>
        <w:pStyle w:val="zapisbibliograficzny"/>
      </w:pPr>
      <w:r w:rsidRPr="00406A32">
        <w:rPr>
          <w:lang w:val="en-US"/>
        </w:rPr>
        <w:t xml:space="preserve">Nowak, E. (2019b). </w:t>
      </w:r>
      <w:r w:rsidRPr="00406A32">
        <w:rPr>
          <w:i/>
          <w:lang w:val="en-US"/>
        </w:rPr>
        <w:t>E-learning</w:t>
      </w:r>
      <w:r w:rsidRPr="00406A32">
        <w:rPr>
          <w:lang w:val="en-US"/>
        </w:rPr>
        <w:t xml:space="preserve">. </w:t>
      </w:r>
      <w:r w:rsidRPr="00406A32">
        <w:t>Warszawa: Wydawnictwo Uniwersytetu Ekonomicznego we Wrocławiu.</w:t>
      </w:r>
    </w:p>
    <w:p w14:paraId="04289203" w14:textId="77777777" w:rsidR="00B2471F" w:rsidRPr="00406A32" w:rsidRDefault="00B2471F" w:rsidP="00394D6F">
      <w:pPr>
        <w:pStyle w:val="zapisbibliograficzny"/>
      </w:pPr>
      <w:r w:rsidRPr="00406A32">
        <w:t xml:space="preserve">Nowak, E., Kotapski, R., Kes, Z. </w:t>
      </w:r>
      <w:proofErr w:type="gramStart"/>
      <w:r w:rsidRPr="00406A32">
        <w:t>i</w:t>
      </w:r>
      <w:r w:rsidR="00467DD8" w:rsidRPr="00406A32">
        <w:t xml:space="preserve">  </w:t>
      </w:r>
      <w:r w:rsidRPr="00406A32">
        <w:t>Klinowski</w:t>
      </w:r>
      <w:proofErr w:type="gramEnd"/>
      <w:r w:rsidRPr="00406A32">
        <w:t xml:space="preserve">, M. (2017). </w:t>
      </w:r>
      <w:r w:rsidRPr="00406A32">
        <w:rPr>
          <w:i/>
        </w:rPr>
        <w:t>Rachunkowość zarządcza</w:t>
      </w:r>
      <w:r w:rsidRPr="00406A32">
        <w:t xml:space="preserve">. Warszawa: </w:t>
      </w:r>
      <w:proofErr w:type="spellStart"/>
      <w:r w:rsidRPr="00406A32">
        <w:t>Difin</w:t>
      </w:r>
      <w:proofErr w:type="spellEnd"/>
      <w:r w:rsidRPr="00406A32">
        <w:t xml:space="preserve">. </w:t>
      </w:r>
    </w:p>
    <w:p w14:paraId="23761FB5" w14:textId="77777777" w:rsidR="000962C9" w:rsidRPr="00406A32" w:rsidRDefault="000962C9" w:rsidP="000962C9">
      <w:pPr>
        <w:pStyle w:val="rdtytulik"/>
      </w:pPr>
      <w:r w:rsidRPr="00406A32">
        <w:t xml:space="preserve">Książka z autorem </w:t>
      </w:r>
      <w:proofErr w:type="spellStart"/>
      <w:r w:rsidRPr="00406A32">
        <w:t>korporatywnym</w:t>
      </w:r>
      <w:proofErr w:type="spellEnd"/>
    </w:p>
    <w:p w14:paraId="05AB3973" w14:textId="77777777" w:rsidR="005661C1" w:rsidRPr="00406A32" w:rsidRDefault="00E71200" w:rsidP="00394D6F">
      <w:pPr>
        <w:pStyle w:val="zapisbibliograficzny"/>
      </w:pPr>
      <w:r w:rsidRPr="00406A32">
        <w:t>Główny Urząd Statystyczny [GUS]</w:t>
      </w:r>
      <w:r w:rsidR="005661C1" w:rsidRPr="00406A32">
        <w:t xml:space="preserve"> (2016). </w:t>
      </w:r>
      <w:r w:rsidR="005661C1" w:rsidRPr="00406A32">
        <w:rPr>
          <w:i/>
        </w:rPr>
        <w:t xml:space="preserve">Jakość </w:t>
      </w:r>
      <w:proofErr w:type="gramStart"/>
      <w:r w:rsidR="005661C1" w:rsidRPr="00406A32">
        <w:rPr>
          <w:i/>
        </w:rPr>
        <w:t>życia  w</w:t>
      </w:r>
      <w:proofErr w:type="gramEnd"/>
      <w:r w:rsidR="005661C1" w:rsidRPr="00406A32">
        <w:rPr>
          <w:i/>
        </w:rPr>
        <w:t xml:space="preserve"> Polsce</w:t>
      </w:r>
      <w:r w:rsidR="005661C1" w:rsidRPr="00406A32">
        <w:t xml:space="preserve">. Warszawa: Główny Urząd Statystyczny. </w:t>
      </w:r>
    </w:p>
    <w:p w14:paraId="14C7AA53" w14:textId="77777777" w:rsidR="004C52A3" w:rsidRPr="00406A32" w:rsidRDefault="00394D6F" w:rsidP="003A3677">
      <w:pPr>
        <w:pStyle w:val="rdtytulik"/>
      </w:pPr>
      <w:r w:rsidRPr="00406A32">
        <w:t>Książka pod redakcją</w:t>
      </w:r>
    </w:p>
    <w:p w14:paraId="4ADDF8CF" w14:textId="77777777" w:rsidR="004C52A3" w:rsidRPr="00406A32" w:rsidRDefault="00467DD8" w:rsidP="00394D6F">
      <w:pPr>
        <w:pStyle w:val="zapisbibliograficzny"/>
      </w:pPr>
      <w:r w:rsidRPr="00406A32">
        <w:t xml:space="preserve">Kowalski, J. i Nowak, L. </w:t>
      </w:r>
      <w:r w:rsidR="004C52A3" w:rsidRPr="00406A32">
        <w:t xml:space="preserve">(red.). (2018). </w:t>
      </w:r>
      <w:r w:rsidR="004C52A3" w:rsidRPr="00406A32">
        <w:rPr>
          <w:i/>
        </w:rPr>
        <w:t>Podstawy marketingu</w:t>
      </w:r>
      <w:r w:rsidR="004C52A3" w:rsidRPr="00406A32">
        <w:t>. Wrocław: Wydawnictwo Uniwersytetu Ekonomicznego we Wrocławiu.</w:t>
      </w:r>
    </w:p>
    <w:p w14:paraId="409F020E" w14:textId="77777777" w:rsidR="00D314E7" w:rsidRPr="00406A32" w:rsidRDefault="00394D6F" w:rsidP="003A3677">
      <w:pPr>
        <w:pStyle w:val="rdtytulik"/>
      </w:pPr>
      <w:r w:rsidRPr="00406A32">
        <w:t>Rozdział w pracy zbiorowej</w:t>
      </w:r>
    </w:p>
    <w:p w14:paraId="2F1E994C" w14:textId="77777777" w:rsidR="00D314E7" w:rsidRPr="00406A32" w:rsidRDefault="00D314E7" w:rsidP="00394D6F">
      <w:pPr>
        <w:pStyle w:val="zapisbibliograficzny"/>
      </w:pPr>
      <w:r w:rsidRPr="00406A32">
        <w:t xml:space="preserve">Jankiewicz, A. (1990). O emocjach inaczej. W: P. Kowalski (red.), </w:t>
      </w:r>
      <w:r w:rsidRPr="00406A32">
        <w:rPr>
          <w:i/>
        </w:rPr>
        <w:t>Emocje i motywacje</w:t>
      </w:r>
      <w:r w:rsidRPr="00406A32">
        <w:t xml:space="preserve"> (t. 3, s. 235-302). Warszawa: Wydawnictwo XYZ.</w:t>
      </w:r>
    </w:p>
    <w:p w14:paraId="43EBB3A7" w14:textId="77777777" w:rsidR="00EB127C" w:rsidRPr="00406A32" w:rsidRDefault="00EB127C" w:rsidP="003A3677">
      <w:pPr>
        <w:pStyle w:val="rdtytulik"/>
      </w:pPr>
      <w:r w:rsidRPr="00406A32">
        <w:lastRenderedPageBreak/>
        <w:t>Artykuł napisany po polsku w czasopiśmie polskim</w:t>
      </w:r>
    </w:p>
    <w:p w14:paraId="4457EC9A" w14:textId="77777777" w:rsidR="00EB127C" w:rsidRPr="00406A32" w:rsidRDefault="00EB127C" w:rsidP="00394D6F">
      <w:pPr>
        <w:pStyle w:val="zapisbibliograficzny"/>
      </w:pPr>
      <w:r w:rsidRPr="00406A32">
        <w:t xml:space="preserve">Nowak, K. (1998). Zazdrość w relacjach partnerskich. </w:t>
      </w:r>
      <w:r w:rsidRPr="00406A32">
        <w:rPr>
          <w:i/>
        </w:rPr>
        <w:t>Czasopismo Psychologiczne</w:t>
      </w:r>
      <w:r w:rsidRPr="00406A32">
        <w:t xml:space="preserve">, </w:t>
      </w:r>
      <w:r w:rsidRPr="00406A32">
        <w:rPr>
          <w:i/>
        </w:rPr>
        <w:t>41</w:t>
      </w:r>
      <w:r w:rsidRPr="00406A32">
        <w:t>(2</w:t>
      </w:r>
      <w:proofErr w:type="gramStart"/>
      <w:r w:rsidRPr="00406A32">
        <w:t>),  143</w:t>
      </w:r>
      <w:proofErr w:type="gramEnd"/>
      <w:r w:rsidRPr="00406A32">
        <w:t>-159. DOI: xxx.</w:t>
      </w:r>
    </w:p>
    <w:p w14:paraId="7C1CAF1A" w14:textId="77777777" w:rsidR="00EB127C" w:rsidRPr="00406A32" w:rsidRDefault="00EB127C" w:rsidP="00394D6F">
      <w:pPr>
        <w:pStyle w:val="zapisbibliograficzny"/>
        <w:rPr>
          <w:sz w:val="18"/>
          <w:szCs w:val="18"/>
        </w:rPr>
      </w:pPr>
      <w:r w:rsidRPr="00406A32">
        <w:t xml:space="preserve">Krok, E. (2016), Metody pomiaru szczęścia i jego zależność od dochodu, </w:t>
      </w:r>
      <w:r w:rsidRPr="00406A32">
        <w:rPr>
          <w:i/>
        </w:rPr>
        <w:t>Studia Ekonomiczne</w:t>
      </w:r>
      <w:r w:rsidRPr="00406A32">
        <w:t>, (286), 43-55. DOI: xxx.</w:t>
      </w:r>
    </w:p>
    <w:p w14:paraId="73766C82" w14:textId="77777777" w:rsidR="00EB127C" w:rsidRPr="00406A32" w:rsidRDefault="00EB127C" w:rsidP="00394D6F">
      <w:pPr>
        <w:pStyle w:val="zapisbibliograficzny"/>
      </w:pPr>
      <w:r w:rsidRPr="00406A32">
        <w:t xml:space="preserve">Krajewski, R. i Nowicki, Z. (2019). Ubezpieczenia społecznościowe – zakład ubezpieczeń </w:t>
      </w:r>
      <w:proofErr w:type="spellStart"/>
      <w:r w:rsidRPr="00406A32">
        <w:t>peer</w:t>
      </w:r>
      <w:proofErr w:type="spellEnd"/>
      <w:r w:rsidRPr="00406A32">
        <w:t>-to-</w:t>
      </w:r>
      <w:proofErr w:type="spellStart"/>
      <w:r w:rsidRPr="00406A32">
        <w:t>peer</w:t>
      </w:r>
      <w:proofErr w:type="spellEnd"/>
      <w:r w:rsidRPr="00406A32">
        <w:t xml:space="preserve">. </w:t>
      </w:r>
      <w:r w:rsidRPr="00406A32">
        <w:rPr>
          <w:i/>
        </w:rPr>
        <w:t xml:space="preserve">Prace Naukowe Uniwersytetu Ekonomicznego we </w:t>
      </w:r>
      <w:proofErr w:type="gramStart"/>
      <w:r w:rsidRPr="00406A32">
        <w:rPr>
          <w:i/>
        </w:rPr>
        <w:t>Wrocławiu,</w:t>
      </w:r>
      <w:proofErr w:type="gramEnd"/>
      <w:r w:rsidRPr="00406A32">
        <w:rPr>
          <w:i/>
        </w:rPr>
        <w:t xml:space="preserve"> </w:t>
      </w:r>
      <w:r w:rsidR="002A7C13" w:rsidRPr="00406A32">
        <w:t>(</w:t>
      </w:r>
      <w:r w:rsidRPr="00406A32">
        <w:t>2</w:t>
      </w:r>
      <w:r w:rsidR="002A7C13" w:rsidRPr="00406A32">
        <w:t>)</w:t>
      </w:r>
      <w:r w:rsidRPr="00406A32">
        <w:t>, 56-68. DOI: 15611/</w:t>
      </w:r>
      <w:r w:rsidR="00394D6F" w:rsidRPr="00406A32">
        <w:br/>
      </w:r>
      <w:r w:rsidRPr="00406A32">
        <w:t>pn.2019.545.09.</w:t>
      </w:r>
    </w:p>
    <w:p w14:paraId="212D9F01" w14:textId="77777777" w:rsidR="002A7C13" w:rsidRPr="00406A32" w:rsidRDefault="002A7C13" w:rsidP="002A7C13">
      <w:pPr>
        <w:pStyle w:val="rdtytulik"/>
      </w:pPr>
      <w:r w:rsidRPr="00406A32">
        <w:t>Akty prawne, raporty</w:t>
      </w:r>
    </w:p>
    <w:p w14:paraId="6E39B2DE" w14:textId="77777777" w:rsidR="0017153A" w:rsidRPr="00406A32" w:rsidRDefault="0017153A" w:rsidP="00394D6F">
      <w:pPr>
        <w:pStyle w:val="zapisbibliograficzny"/>
      </w:pPr>
      <w:r w:rsidRPr="00406A32">
        <w:t xml:space="preserve">Ministerstwo Gospodarki. (2015). </w:t>
      </w:r>
      <w:r w:rsidRPr="00406A32">
        <w:rPr>
          <w:i/>
        </w:rPr>
        <w:t xml:space="preserve">Polska 2015 </w:t>
      </w:r>
      <w:r w:rsidRPr="00406A32">
        <w:rPr>
          <w:i/>
        </w:rPr>
        <w:sym w:font="Symbol" w:char="F02D"/>
      </w:r>
      <w:r w:rsidRPr="00406A32">
        <w:rPr>
          <w:i/>
        </w:rPr>
        <w:t xml:space="preserve"> Raport o stanie gospodarki</w:t>
      </w:r>
      <w:r w:rsidRPr="00406A32">
        <w:t>. Warszawa: Ministerstwo Gospodarki. Pobrane z https://www.mr.gov.pl/ media/15346/Raport_o_stanie_gospodarki_2015_</w:t>
      </w:r>
      <w:r w:rsidR="00AB75F0" w:rsidRPr="00406A32">
        <w:br/>
      </w:r>
      <w:r w:rsidRPr="00406A32">
        <w:t>pl.pdf</w:t>
      </w:r>
    </w:p>
    <w:p w14:paraId="368FCFC2" w14:textId="77777777" w:rsidR="0017153A" w:rsidRPr="00406A32" w:rsidRDefault="0017153A" w:rsidP="00394D6F">
      <w:pPr>
        <w:pStyle w:val="zapisbibliograficzny"/>
      </w:pPr>
      <w:r w:rsidRPr="00406A32">
        <w:t>Ustawa z dnia 27 lipca 2005 r. – Prawo o szkolnictwie wyższym (Dz. U. z 2005 r. Nr 164, poz. 1365 z późn. zm.)</w:t>
      </w:r>
    </w:p>
    <w:p w14:paraId="4622088A" w14:textId="77777777" w:rsidR="00D314E7" w:rsidRPr="00406A32" w:rsidRDefault="0017153A" w:rsidP="00394D6F">
      <w:pPr>
        <w:pStyle w:val="zapisbibliograficzny"/>
        <w:rPr>
          <w:lang w:val="en-US"/>
        </w:rPr>
      </w:pPr>
      <w:r w:rsidRPr="00406A32">
        <w:rPr>
          <w:lang w:val="en-US"/>
        </w:rPr>
        <w:t xml:space="preserve">International Organization for Standardization. (2016). Occupational health and safety management systems—Requirements with guidance for use (ISO/DIS Standard No. 45001). </w:t>
      </w:r>
      <w:proofErr w:type="spellStart"/>
      <w:r w:rsidRPr="00406A32">
        <w:rPr>
          <w:lang w:val="en-US"/>
        </w:rPr>
        <w:t>Pobrane</w:t>
      </w:r>
      <w:proofErr w:type="spellEnd"/>
      <w:r w:rsidRPr="00406A32">
        <w:rPr>
          <w:lang w:val="en-US"/>
        </w:rPr>
        <w:t xml:space="preserve"> z http://www. iso.org/iso/</w:t>
      </w:r>
      <w:proofErr w:type="spellStart"/>
      <w:r w:rsidRPr="00406A32">
        <w:rPr>
          <w:lang w:val="en-US"/>
        </w:rPr>
        <w:t>catalogue_detail?csnumber</w:t>
      </w:r>
      <w:proofErr w:type="spellEnd"/>
      <w:r w:rsidRPr="00406A32">
        <w:rPr>
          <w:lang w:val="en-US"/>
        </w:rPr>
        <w:t>=63787</w:t>
      </w:r>
    </w:p>
    <w:p w14:paraId="22AE5F6A" w14:textId="77777777" w:rsidR="00863F19" w:rsidRPr="00406A32" w:rsidRDefault="00863F19" w:rsidP="003A3677">
      <w:pPr>
        <w:pStyle w:val="rdtytulik"/>
        <w:rPr>
          <w:lang w:val="en-US"/>
        </w:rPr>
      </w:pPr>
      <w:proofErr w:type="spellStart"/>
      <w:r w:rsidRPr="00406A32">
        <w:rPr>
          <w:lang w:val="en-US"/>
        </w:rPr>
        <w:t>Źródła</w:t>
      </w:r>
      <w:proofErr w:type="spellEnd"/>
      <w:r w:rsidRPr="00406A32">
        <w:rPr>
          <w:lang w:val="en-US"/>
        </w:rPr>
        <w:t xml:space="preserve"> </w:t>
      </w:r>
      <w:proofErr w:type="spellStart"/>
      <w:r w:rsidRPr="00406A32">
        <w:rPr>
          <w:lang w:val="en-US"/>
        </w:rPr>
        <w:t>elektroniczne</w:t>
      </w:r>
      <w:proofErr w:type="spellEnd"/>
    </w:p>
    <w:p w14:paraId="168F31B6" w14:textId="77777777" w:rsidR="00863F19" w:rsidRPr="00406A32" w:rsidRDefault="00863F19" w:rsidP="00394D6F">
      <w:pPr>
        <w:pStyle w:val="zapisbibliograficzny"/>
        <w:rPr>
          <w:lang w:val="en-US"/>
        </w:rPr>
      </w:pPr>
      <w:proofErr w:type="gramStart"/>
      <w:r w:rsidRPr="00406A32">
        <w:rPr>
          <w:lang w:val="en-US"/>
        </w:rPr>
        <w:t xml:space="preserve">Corrigan,   </w:t>
      </w:r>
      <w:proofErr w:type="gramEnd"/>
      <w:r w:rsidRPr="00406A32">
        <w:rPr>
          <w:lang w:val="en-US"/>
        </w:rPr>
        <w:t>S.   (1996)</w:t>
      </w:r>
      <w:proofErr w:type="gramStart"/>
      <w:r w:rsidRPr="00406A32">
        <w:rPr>
          <w:lang w:val="en-US"/>
        </w:rPr>
        <w:t xml:space="preserve">.  </w:t>
      </w:r>
      <w:proofErr w:type="gramEnd"/>
      <w:r w:rsidRPr="00406A32">
        <w:rPr>
          <w:lang w:val="en-US"/>
        </w:rPr>
        <w:t xml:space="preserve">Human   and   </w:t>
      </w:r>
      <w:proofErr w:type="spellStart"/>
      <w:r w:rsidRPr="00406A32">
        <w:rPr>
          <w:lang w:val="en-US"/>
        </w:rPr>
        <w:t>organisational</w:t>
      </w:r>
      <w:proofErr w:type="spellEnd"/>
      <w:r w:rsidRPr="00406A32">
        <w:rPr>
          <w:lang w:val="en-US"/>
        </w:rPr>
        <w:t xml:space="preserve">   aspects   of   business   process reengineering</w:t>
      </w:r>
      <w:proofErr w:type="gramStart"/>
      <w:r w:rsidRPr="00406A32">
        <w:rPr>
          <w:lang w:val="en-US"/>
        </w:rPr>
        <w:t xml:space="preserve">.  </w:t>
      </w:r>
      <w:proofErr w:type="gramEnd"/>
      <w:r w:rsidRPr="00406A32">
        <w:rPr>
          <w:lang w:val="en-US"/>
        </w:rPr>
        <w:t xml:space="preserve">Institute of Work Psychology, University of Sheffield. </w:t>
      </w:r>
      <w:proofErr w:type="spellStart"/>
      <w:proofErr w:type="gramStart"/>
      <w:r w:rsidRPr="00406A32">
        <w:rPr>
          <w:lang w:val="en-US"/>
        </w:rPr>
        <w:t>Pobrano</w:t>
      </w:r>
      <w:proofErr w:type="spellEnd"/>
      <w:r w:rsidRPr="00406A32">
        <w:rPr>
          <w:lang w:val="en-US"/>
        </w:rPr>
        <w:t xml:space="preserve">  z</w:t>
      </w:r>
      <w:proofErr w:type="gramEnd"/>
      <w:r w:rsidRPr="00406A32">
        <w:rPr>
          <w:lang w:val="en-US"/>
        </w:rPr>
        <w:t xml:space="preserve"> </w:t>
      </w:r>
      <w:hyperlink r:id="rId8" w:history="1">
        <w:r w:rsidRPr="00406A32">
          <w:rPr>
            <w:lang w:val="en-US"/>
          </w:rPr>
          <w:t>http://bprc.warwick.ac.uk/shef-find.html</w:t>
        </w:r>
      </w:hyperlink>
      <w:r w:rsidRPr="00406A32">
        <w:rPr>
          <w:lang w:val="en-US"/>
        </w:rPr>
        <w:t xml:space="preserve"> </w:t>
      </w:r>
    </w:p>
    <w:p w14:paraId="0E72E28B" w14:textId="77777777" w:rsidR="00863F19" w:rsidRPr="00406A32" w:rsidRDefault="009868E4" w:rsidP="00394D6F">
      <w:pPr>
        <w:pStyle w:val="zapisbibliograficzny"/>
        <w:rPr>
          <w:lang w:val="en-US"/>
        </w:rPr>
      </w:pPr>
      <w:r w:rsidRPr="00406A32">
        <w:rPr>
          <w:lang w:val="en-US"/>
        </w:rPr>
        <w:t>World Health Organization</w:t>
      </w:r>
      <w:r w:rsidR="00863F19" w:rsidRPr="00406A32">
        <w:rPr>
          <w:lang w:val="en-US"/>
        </w:rPr>
        <w:t xml:space="preserve"> (2014). </w:t>
      </w:r>
      <w:r w:rsidR="00863F19" w:rsidRPr="00406A32">
        <w:rPr>
          <w:i/>
          <w:lang w:val="en-US"/>
        </w:rPr>
        <w:t>Norway</w:t>
      </w:r>
      <w:r w:rsidR="00863F19" w:rsidRPr="00406A32">
        <w:rPr>
          <w:lang w:val="en-US"/>
        </w:rPr>
        <w:t xml:space="preserve">. </w:t>
      </w:r>
      <w:proofErr w:type="spellStart"/>
      <w:r w:rsidR="00863F19" w:rsidRPr="00406A32">
        <w:rPr>
          <w:lang w:val="en-US"/>
        </w:rPr>
        <w:t>Pobrano</w:t>
      </w:r>
      <w:proofErr w:type="spellEnd"/>
      <w:r w:rsidR="00863F19" w:rsidRPr="00406A32">
        <w:rPr>
          <w:lang w:val="en-US"/>
        </w:rPr>
        <w:t xml:space="preserve"> z: http://www.who.int/countries/nor/en/ </w:t>
      </w:r>
    </w:p>
    <w:p w14:paraId="6869B6A6" w14:textId="77777777" w:rsidR="006611AA" w:rsidRPr="00406A32" w:rsidRDefault="006611AA" w:rsidP="00AB75F0">
      <w:pPr>
        <w:pStyle w:val="akapit"/>
        <w:rPr>
          <w:i/>
        </w:rPr>
      </w:pPr>
      <w:r w:rsidRPr="00406A32">
        <w:t xml:space="preserve">Jeśli dany tekst znajduje się na stronie internetowej i nie jest artykułem </w:t>
      </w:r>
      <w:proofErr w:type="gramStart"/>
      <w:r w:rsidRPr="00406A32">
        <w:t>w  czasopiśmie</w:t>
      </w:r>
      <w:proofErr w:type="gramEnd"/>
      <w:r w:rsidRPr="00406A32">
        <w:t>, książką ani rozdziałem w książce, należy podać autora, datę publikacji (jeśli jest znana), tytuł, a następnie zamieścić informacje o stronie, skąd został pobrany tekst Pobrane z: adres strony internetowej.</w:t>
      </w:r>
      <w:r w:rsidRPr="00406A32">
        <w:rPr>
          <w:i/>
        </w:rPr>
        <w:t xml:space="preserve"> </w:t>
      </w:r>
    </w:p>
    <w:p w14:paraId="3A90FB70" w14:textId="77777777" w:rsidR="006611AA" w:rsidRPr="008E58A7" w:rsidRDefault="006611AA" w:rsidP="00394D6F">
      <w:pPr>
        <w:pStyle w:val="zapisbibliograficzny"/>
      </w:pPr>
      <w:r w:rsidRPr="00406A32">
        <w:rPr>
          <w:i/>
        </w:rPr>
        <w:t>Nowoczesna rodzina</w:t>
      </w:r>
      <w:r w:rsidRPr="00406A32">
        <w:t xml:space="preserve">. (b.d.). Pobrano 12 listopada 2011 z </w:t>
      </w:r>
      <w:hyperlink r:id="rId9" w:history="1">
        <w:r w:rsidRPr="00406A32">
          <w:t>http://www.obiadrodzinny.pl</w:t>
        </w:r>
      </w:hyperlink>
      <w:r w:rsidRPr="008E58A7">
        <w:t xml:space="preserve"> </w:t>
      </w:r>
    </w:p>
    <w:p w14:paraId="670AB833" w14:textId="77777777" w:rsidR="00B2471F" w:rsidRPr="00AB75F0" w:rsidRDefault="00B2471F" w:rsidP="00394D6F">
      <w:pPr>
        <w:pStyle w:val="tytulik2"/>
        <w:widowControl w:val="0"/>
      </w:pPr>
      <w:r w:rsidRPr="00AB75F0">
        <w:t>Zapis</w:t>
      </w:r>
      <w:r w:rsidR="00447CA1" w:rsidRPr="00AB75F0">
        <w:t>y</w:t>
      </w:r>
      <w:r w:rsidRPr="00AB75F0">
        <w:t xml:space="preserve"> w książce publikowanej po angielsku</w:t>
      </w:r>
    </w:p>
    <w:p w14:paraId="2149656E" w14:textId="77777777" w:rsidR="005661C1" w:rsidRPr="008E58A7" w:rsidRDefault="005661C1" w:rsidP="00AB75F0">
      <w:pPr>
        <w:pStyle w:val="akapit"/>
      </w:pPr>
      <w:r w:rsidRPr="008E58A7">
        <w:t>W opisach bibliograficznych publikacji wydanych za granicą obowiązuje pisownia skrótów określeń typu redaktor, wydanie, numer itp. w języku tekstu.</w:t>
      </w:r>
    </w:p>
    <w:p w14:paraId="17C4EBD4" w14:textId="77777777" w:rsidR="006611AA" w:rsidRPr="003A3677" w:rsidRDefault="003A3677" w:rsidP="003A3677">
      <w:pPr>
        <w:pStyle w:val="rdtytulik"/>
      </w:pPr>
      <w:r w:rsidRPr="003A3677">
        <w:t>Książka</w:t>
      </w:r>
      <w:r w:rsidR="00497053" w:rsidRPr="003A3677">
        <w:t xml:space="preserve"> </w:t>
      </w:r>
    </w:p>
    <w:p w14:paraId="7897E6B3" w14:textId="77777777" w:rsidR="00D314E7" w:rsidRPr="008E58A7" w:rsidRDefault="00D314E7" w:rsidP="00394D6F">
      <w:pPr>
        <w:pStyle w:val="zapisbibliograficzny"/>
      </w:pPr>
      <w:r w:rsidRPr="008E58A7">
        <w:t xml:space="preserve">Nowak, E. (2017). </w:t>
      </w:r>
      <w:r w:rsidRPr="008E58A7">
        <w:rPr>
          <w:i/>
        </w:rPr>
        <w:t>Analiza sprawozdań finansowych</w:t>
      </w:r>
      <w:r w:rsidRPr="008E58A7">
        <w:t>.  Wr</w:t>
      </w:r>
      <w:r w:rsidR="0079316D" w:rsidRPr="008E58A7">
        <w:t>ocł</w:t>
      </w:r>
      <w:r w:rsidRPr="008E58A7">
        <w:t>aw: Wydawnictwo Uniwersytetu Ekonomicznego</w:t>
      </w:r>
      <w:r w:rsidR="0079316D" w:rsidRPr="008E58A7">
        <w:t xml:space="preserve"> we Wrocławiu</w:t>
      </w:r>
      <w:r w:rsidRPr="008E58A7">
        <w:t xml:space="preserve">. </w:t>
      </w:r>
    </w:p>
    <w:p w14:paraId="767A5430" w14:textId="77777777" w:rsidR="00B2471F" w:rsidRPr="008E58A7" w:rsidRDefault="00B2471F" w:rsidP="00394D6F">
      <w:pPr>
        <w:pStyle w:val="zapisbibliograficzny"/>
      </w:pPr>
      <w:r w:rsidRPr="008E58A7">
        <w:t>Nowak, E., Kotapski, R., Kes, Z.</w:t>
      </w:r>
      <w:r w:rsidR="00467DD8" w:rsidRPr="008E58A7">
        <w:t>,</w:t>
      </w:r>
      <w:r w:rsidR="00447CA1" w:rsidRPr="008E58A7">
        <w:t xml:space="preserve"> and</w:t>
      </w:r>
      <w:r w:rsidRPr="008E58A7">
        <w:t xml:space="preserve"> Klinowski, M. (2017). </w:t>
      </w:r>
      <w:r w:rsidRPr="008E58A7">
        <w:rPr>
          <w:i/>
        </w:rPr>
        <w:t>Rachunkowość zarządcza</w:t>
      </w:r>
      <w:r w:rsidRPr="008E58A7">
        <w:t xml:space="preserve">. Warszawa: </w:t>
      </w:r>
      <w:proofErr w:type="spellStart"/>
      <w:r w:rsidRPr="008E58A7">
        <w:t>Difin</w:t>
      </w:r>
      <w:proofErr w:type="spellEnd"/>
      <w:r w:rsidRPr="008E58A7">
        <w:t xml:space="preserve">. </w:t>
      </w:r>
    </w:p>
    <w:p w14:paraId="4DFCBCAF" w14:textId="77777777" w:rsidR="00497053" w:rsidRPr="008E58A7" w:rsidRDefault="003A3677" w:rsidP="003A3677">
      <w:pPr>
        <w:pStyle w:val="rdtytulik"/>
      </w:pPr>
      <w:r w:rsidRPr="008E58A7">
        <w:t>Książka pod redakcją</w:t>
      </w:r>
    </w:p>
    <w:p w14:paraId="73DF5A2A" w14:textId="77777777" w:rsidR="00447CA1" w:rsidRPr="00406A32" w:rsidRDefault="00447CA1" w:rsidP="00394D6F">
      <w:pPr>
        <w:pStyle w:val="zapisbibliograficzny"/>
        <w:rPr>
          <w:lang w:val="en-US"/>
        </w:rPr>
      </w:pPr>
      <w:r w:rsidRPr="008E58A7">
        <w:t xml:space="preserve">Drelich-Skulska, B., </w:t>
      </w:r>
      <w:proofErr w:type="spellStart"/>
      <w:r w:rsidRPr="008E58A7">
        <w:t>Domiter</w:t>
      </w:r>
      <w:proofErr w:type="spellEnd"/>
      <w:r w:rsidRPr="008E58A7">
        <w:t>, M.</w:t>
      </w:r>
      <w:r w:rsidR="00467DD8" w:rsidRPr="008E58A7">
        <w:t>, and</w:t>
      </w:r>
      <w:r w:rsidRPr="008E58A7">
        <w:t xml:space="preserve"> Jankowiak, A. H.  </w:t>
      </w:r>
      <w:r w:rsidRPr="00406A32">
        <w:rPr>
          <w:lang w:val="en-US"/>
        </w:rPr>
        <w:t xml:space="preserve">(Eds.). (2018). </w:t>
      </w:r>
      <w:r w:rsidRPr="00406A32">
        <w:rPr>
          <w:i/>
          <w:lang w:val="en-US"/>
        </w:rPr>
        <w:t>International Business</w:t>
      </w:r>
      <w:r w:rsidRPr="00406A32">
        <w:rPr>
          <w:lang w:val="en-US"/>
        </w:rPr>
        <w:t>. Wroclaw: Publishing House of Wroclaw University of Economics.</w:t>
      </w:r>
    </w:p>
    <w:p w14:paraId="5A93003B" w14:textId="77777777" w:rsidR="002A7C13" w:rsidRPr="00406A32" w:rsidRDefault="002A7C13">
      <w:pPr>
        <w:rPr>
          <w:rFonts w:ascii="Times New Roman" w:eastAsia="Times New Roman" w:hAnsi="Times New Roman" w:cs="Times New Roman"/>
          <w:bCs/>
          <w:smallCaps/>
          <w:lang w:val="en-US" w:eastAsia="pl-PL"/>
        </w:rPr>
      </w:pPr>
      <w:r w:rsidRPr="00406A32">
        <w:rPr>
          <w:lang w:val="en-US"/>
        </w:rPr>
        <w:br w:type="page"/>
      </w:r>
    </w:p>
    <w:p w14:paraId="547CC4C1" w14:textId="77777777" w:rsidR="00D314E7" w:rsidRPr="008E58A7" w:rsidRDefault="003A3677" w:rsidP="003A3677">
      <w:pPr>
        <w:pStyle w:val="rdtytulik"/>
      </w:pPr>
      <w:r w:rsidRPr="008E58A7">
        <w:lastRenderedPageBreak/>
        <w:t>Rozdział w pracy zbiorowej</w:t>
      </w:r>
    </w:p>
    <w:p w14:paraId="5194FA7A" w14:textId="77777777" w:rsidR="00D314E7" w:rsidRPr="00406A32" w:rsidRDefault="00D314E7" w:rsidP="00394D6F">
      <w:pPr>
        <w:pStyle w:val="zapisbibliograficzny"/>
        <w:widowControl w:val="0"/>
        <w:rPr>
          <w:lang w:val="en-US"/>
        </w:rPr>
      </w:pPr>
      <w:r w:rsidRPr="008E58A7">
        <w:t>Jankiewicz, A.</w:t>
      </w:r>
      <w:r w:rsidR="000962C9">
        <w:t xml:space="preserve"> (1990). O emocjach inaczej. In</w:t>
      </w:r>
      <w:r w:rsidRPr="008E58A7">
        <w:t xml:space="preserve"> P. Kowalski (red.), </w:t>
      </w:r>
      <w:r w:rsidRPr="008E58A7">
        <w:rPr>
          <w:i/>
        </w:rPr>
        <w:t>Emocje i motywacje</w:t>
      </w:r>
      <w:r w:rsidRPr="008E58A7">
        <w:t xml:space="preserve"> (</w:t>
      </w:r>
      <w:r w:rsidR="000962C9" w:rsidRPr="000962C9">
        <w:t>vol.</w:t>
      </w:r>
      <w:r w:rsidRPr="008E58A7">
        <w:t xml:space="preserve"> 3, pp. 235-302). </w:t>
      </w:r>
      <w:r w:rsidRPr="00406A32">
        <w:rPr>
          <w:lang w:val="en-US"/>
        </w:rPr>
        <w:t>Warszawa: Wydawnictwo XYZ.</w:t>
      </w:r>
    </w:p>
    <w:p w14:paraId="5B59F668" w14:textId="77777777" w:rsidR="00D314E7" w:rsidRPr="00406A32" w:rsidRDefault="00D314E7" w:rsidP="00394D6F">
      <w:pPr>
        <w:pStyle w:val="zapisbibliograficzny"/>
        <w:widowControl w:val="0"/>
        <w:rPr>
          <w:lang w:val="en-US"/>
        </w:rPr>
      </w:pPr>
      <w:r w:rsidRPr="008E58A7">
        <w:rPr>
          <w:lang w:val="en-US"/>
        </w:rPr>
        <w:t xml:space="preserve">Palmer, F. (2007). Treaty principles and Maori sport: Contemporary issues. In C. Collins, &amp; S. Jackson (Eds.), </w:t>
      </w:r>
      <w:r w:rsidRPr="008E58A7">
        <w:rPr>
          <w:i/>
          <w:lang w:val="en-US"/>
        </w:rPr>
        <w:t>Sport in your life</w:t>
      </w:r>
      <w:r w:rsidRPr="008E58A7">
        <w:rPr>
          <w:lang w:val="en-US"/>
        </w:rPr>
        <w:t xml:space="preserve"> (pp. 307-334). </w:t>
      </w:r>
      <w:r w:rsidRPr="00406A32">
        <w:rPr>
          <w:lang w:val="en-US"/>
        </w:rPr>
        <w:t>South Melbourne: Thomson.</w:t>
      </w:r>
    </w:p>
    <w:p w14:paraId="254ED6B0" w14:textId="77777777" w:rsidR="0079316D" w:rsidRPr="00406A32" w:rsidRDefault="00394D6F" w:rsidP="003A3677">
      <w:pPr>
        <w:pStyle w:val="rdtytulik"/>
        <w:rPr>
          <w:lang w:val="en-US"/>
        </w:rPr>
      </w:pPr>
      <w:proofErr w:type="spellStart"/>
      <w:r w:rsidRPr="00406A32">
        <w:rPr>
          <w:lang w:val="en-US"/>
        </w:rPr>
        <w:t>Artykuł</w:t>
      </w:r>
      <w:proofErr w:type="spellEnd"/>
      <w:r w:rsidRPr="00406A32">
        <w:rPr>
          <w:lang w:val="en-US"/>
        </w:rPr>
        <w:t xml:space="preserve"> w </w:t>
      </w:r>
      <w:proofErr w:type="spellStart"/>
      <w:r w:rsidRPr="00406A32">
        <w:rPr>
          <w:lang w:val="en-US"/>
        </w:rPr>
        <w:t>czasopiśmie</w:t>
      </w:r>
      <w:proofErr w:type="spellEnd"/>
      <w:r w:rsidRPr="00406A32">
        <w:rPr>
          <w:lang w:val="en-US"/>
        </w:rPr>
        <w:t xml:space="preserve"> </w:t>
      </w:r>
      <w:proofErr w:type="spellStart"/>
      <w:r w:rsidRPr="00406A32">
        <w:rPr>
          <w:lang w:val="en-US"/>
        </w:rPr>
        <w:t>angielskojęzycznym</w:t>
      </w:r>
      <w:proofErr w:type="spellEnd"/>
    </w:p>
    <w:p w14:paraId="5C8EEEC9" w14:textId="77777777" w:rsidR="0079316D" w:rsidRPr="00406A32" w:rsidRDefault="0079316D" w:rsidP="00394D6F">
      <w:pPr>
        <w:pStyle w:val="zapisbibliograficzny"/>
        <w:rPr>
          <w:lang w:val="en-US"/>
        </w:rPr>
      </w:pPr>
      <w:r w:rsidRPr="00406A32">
        <w:rPr>
          <w:lang w:val="en-US"/>
        </w:rPr>
        <w:t xml:space="preserve">Agrawal, K., and Maheshwari, J. (2014), Default risk modelling using macroeconomic variables, </w:t>
      </w:r>
      <w:r w:rsidRPr="00406A32">
        <w:rPr>
          <w:i/>
          <w:lang w:val="en-US"/>
        </w:rPr>
        <w:t>Journal of Indian Business Research, 6(</w:t>
      </w:r>
      <w:r w:rsidRPr="00406A32">
        <w:rPr>
          <w:lang w:val="en-US"/>
        </w:rPr>
        <w:t>4), 270-285.</w:t>
      </w:r>
      <w:r w:rsidR="00EB127C" w:rsidRPr="00406A32">
        <w:rPr>
          <w:lang w:val="en-US"/>
        </w:rPr>
        <w:t xml:space="preserve"> DOI: xxx.</w:t>
      </w:r>
    </w:p>
    <w:p w14:paraId="726B6E7B" w14:textId="77777777" w:rsidR="0017153A" w:rsidRPr="00406A32" w:rsidRDefault="00394D6F" w:rsidP="003A3677">
      <w:pPr>
        <w:pStyle w:val="rdtytulik"/>
        <w:rPr>
          <w:lang w:val="en-US"/>
        </w:rPr>
      </w:pPr>
      <w:r w:rsidRPr="00406A32">
        <w:rPr>
          <w:lang w:val="en-US"/>
        </w:rPr>
        <w:t xml:space="preserve">Akty </w:t>
      </w:r>
      <w:proofErr w:type="spellStart"/>
      <w:r w:rsidRPr="00406A32">
        <w:rPr>
          <w:lang w:val="en-US"/>
        </w:rPr>
        <w:t>prawne</w:t>
      </w:r>
      <w:proofErr w:type="spellEnd"/>
    </w:p>
    <w:p w14:paraId="1E7A603E" w14:textId="77777777" w:rsidR="00D314E7" w:rsidRPr="00406A32" w:rsidRDefault="0017153A" w:rsidP="00394D6F">
      <w:pPr>
        <w:pStyle w:val="zapisbibliograficzny"/>
        <w:rPr>
          <w:lang w:val="en-US"/>
        </w:rPr>
      </w:pPr>
      <w:r w:rsidRPr="00406A32">
        <w:rPr>
          <w:lang w:val="en-US"/>
        </w:rPr>
        <w:t xml:space="preserve">International Organization for Standardization. (2016). </w:t>
      </w:r>
      <w:r w:rsidRPr="00406A32">
        <w:rPr>
          <w:i/>
          <w:lang w:val="en-US"/>
        </w:rPr>
        <w:t>Occupational health and safety management systems—Requirements with guidance for use</w:t>
      </w:r>
      <w:r w:rsidRPr="00406A32">
        <w:rPr>
          <w:lang w:val="en-US"/>
        </w:rPr>
        <w:t xml:space="preserve"> (ISO/DIS Standard No. 45001). Retrieved from http://www.iso.org/iso/catalogue_detail?csnumber=6 3787  </w:t>
      </w:r>
    </w:p>
    <w:p w14:paraId="57CAF23B" w14:textId="77777777" w:rsidR="0017153A" w:rsidRPr="008E58A7" w:rsidRDefault="0017153A" w:rsidP="00394D6F">
      <w:pPr>
        <w:pStyle w:val="zapisbibliograficzny"/>
      </w:pPr>
      <w:r w:rsidRPr="008E58A7">
        <w:t>Ustawa z dnia 27 lipca 2005 r. – Prawo o szkolnictwie wyższym (Dz. U. z 2005 r. Nr 164, poz. 1365 z późn. zm.)</w:t>
      </w:r>
    </w:p>
    <w:p w14:paraId="1FBB94C2" w14:textId="77777777" w:rsidR="0017153A" w:rsidRPr="00406A32" w:rsidRDefault="0017153A" w:rsidP="00394D6F">
      <w:pPr>
        <w:pStyle w:val="zapisbibliograficzny"/>
        <w:rPr>
          <w:lang w:val="en-US"/>
        </w:rPr>
      </w:pPr>
      <w:r w:rsidRPr="00406A32">
        <w:rPr>
          <w:lang w:val="en-US"/>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w:t>
      </w:r>
      <w:proofErr w:type="gramStart"/>
      <w:r w:rsidRPr="00406A32">
        <w:rPr>
          <w:lang w:val="en-US"/>
        </w:rPr>
        <w:t>EEC</w:t>
      </w:r>
      <w:proofErr w:type="gramEnd"/>
      <w:r w:rsidRPr="00406A32">
        <w:rPr>
          <w:lang w:val="en-US"/>
        </w:rPr>
        <w:t xml:space="preserve"> and 93/96/EEC (OJ L 2004, 158/77)</w:t>
      </w:r>
    </w:p>
    <w:p w14:paraId="7A46895A" w14:textId="77777777" w:rsidR="0017153A" w:rsidRPr="00406A32" w:rsidRDefault="0017153A" w:rsidP="003A3677">
      <w:pPr>
        <w:pStyle w:val="rdtytulik"/>
        <w:rPr>
          <w:lang w:val="en-US"/>
        </w:rPr>
      </w:pPr>
      <w:proofErr w:type="spellStart"/>
      <w:r w:rsidRPr="00406A32">
        <w:rPr>
          <w:lang w:val="en-US"/>
        </w:rPr>
        <w:t>Źródła</w:t>
      </w:r>
      <w:proofErr w:type="spellEnd"/>
      <w:r w:rsidRPr="00406A32">
        <w:rPr>
          <w:lang w:val="en-US"/>
        </w:rPr>
        <w:t xml:space="preserve"> </w:t>
      </w:r>
      <w:proofErr w:type="spellStart"/>
      <w:r w:rsidRPr="00406A32">
        <w:rPr>
          <w:lang w:val="en-US"/>
        </w:rPr>
        <w:t>elektroniczne</w:t>
      </w:r>
      <w:proofErr w:type="spellEnd"/>
    </w:p>
    <w:p w14:paraId="7F102858" w14:textId="77777777" w:rsidR="00863F19" w:rsidRPr="00406A32" w:rsidRDefault="00863F19" w:rsidP="00394D6F">
      <w:pPr>
        <w:pStyle w:val="zapisbibliograficzny"/>
        <w:rPr>
          <w:lang w:val="en-US"/>
        </w:rPr>
      </w:pPr>
      <w:proofErr w:type="gramStart"/>
      <w:r w:rsidRPr="00406A32">
        <w:rPr>
          <w:lang w:val="en-US"/>
        </w:rPr>
        <w:t xml:space="preserve">Corrigan,   </w:t>
      </w:r>
      <w:proofErr w:type="gramEnd"/>
      <w:r w:rsidRPr="00406A32">
        <w:rPr>
          <w:lang w:val="en-US"/>
        </w:rPr>
        <w:t>S.   (1996)</w:t>
      </w:r>
      <w:proofErr w:type="gramStart"/>
      <w:r w:rsidRPr="00406A32">
        <w:rPr>
          <w:lang w:val="en-US"/>
        </w:rPr>
        <w:t xml:space="preserve">.  </w:t>
      </w:r>
      <w:proofErr w:type="gramEnd"/>
      <w:r w:rsidRPr="00406A32">
        <w:rPr>
          <w:lang w:val="en-US"/>
        </w:rPr>
        <w:t xml:space="preserve">Human   and   </w:t>
      </w:r>
      <w:proofErr w:type="spellStart"/>
      <w:r w:rsidRPr="00406A32">
        <w:rPr>
          <w:lang w:val="en-US"/>
        </w:rPr>
        <w:t>organisational</w:t>
      </w:r>
      <w:proofErr w:type="spellEnd"/>
      <w:r w:rsidRPr="00406A32">
        <w:rPr>
          <w:lang w:val="en-US"/>
        </w:rPr>
        <w:t xml:space="preserve">   aspects   of   business   process reengineering</w:t>
      </w:r>
      <w:proofErr w:type="gramStart"/>
      <w:r w:rsidRPr="00406A32">
        <w:rPr>
          <w:lang w:val="en-US"/>
        </w:rPr>
        <w:t xml:space="preserve">.  </w:t>
      </w:r>
      <w:proofErr w:type="gramEnd"/>
      <w:r w:rsidRPr="00406A32">
        <w:rPr>
          <w:lang w:val="en-US"/>
        </w:rPr>
        <w:t xml:space="preserve">Institute of Work Psychology, University of Sheffield. Retrieved from </w:t>
      </w:r>
      <w:hyperlink r:id="rId10" w:history="1">
        <w:r w:rsidRPr="00406A32">
          <w:rPr>
            <w:lang w:val="en-US"/>
          </w:rPr>
          <w:t>http://bprc.warwick.ac.uk/shef-find.html</w:t>
        </w:r>
      </w:hyperlink>
      <w:r w:rsidRPr="00406A32">
        <w:rPr>
          <w:lang w:val="en-US"/>
        </w:rPr>
        <w:t xml:space="preserve"> </w:t>
      </w:r>
    </w:p>
    <w:p w14:paraId="29E8B27A" w14:textId="77777777" w:rsidR="00863F19" w:rsidRPr="00406A32" w:rsidRDefault="00863F19" w:rsidP="00394D6F">
      <w:pPr>
        <w:pStyle w:val="zapisbibliograficzny"/>
        <w:rPr>
          <w:lang w:val="en-US"/>
        </w:rPr>
      </w:pPr>
      <w:r w:rsidRPr="00406A32">
        <w:rPr>
          <w:lang w:val="en-US"/>
        </w:rPr>
        <w:t xml:space="preserve">World Health Organization. (2014). Norway. Retrieved from http://www.who.int/countries/nor/en/ </w:t>
      </w:r>
    </w:p>
    <w:p w14:paraId="5F13CB8F" w14:textId="77777777" w:rsidR="000962C9" w:rsidRDefault="000962C9" w:rsidP="000962C9">
      <w:pPr>
        <w:pStyle w:val="tytulik2"/>
      </w:pPr>
      <w:r>
        <w:t>Kolejność pozycji z tym samym autorem na miejscu pierwszym</w:t>
      </w:r>
    </w:p>
    <w:p w14:paraId="1575139B" w14:textId="77777777" w:rsidR="000962C9" w:rsidRPr="00602119" w:rsidRDefault="000962C9" w:rsidP="000962C9">
      <w:pPr>
        <w:pStyle w:val="zapisbibliograficzny"/>
      </w:pPr>
      <w:r w:rsidRPr="00602119">
        <w:t>Nowak, E. (2017</w:t>
      </w:r>
      <w:r>
        <w:t>a</w:t>
      </w:r>
      <w:r w:rsidRPr="00602119">
        <w:t xml:space="preserve">). </w:t>
      </w:r>
      <w:r w:rsidRPr="00602119">
        <w:rPr>
          <w:i/>
        </w:rPr>
        <w:t>Analiza sprawozdań finansowych</w:t>
      </w:r>
      <w:r>
        <w:t xml:space="preserve">. </w:t>
      </w:r>
      <w:r w:rsidRPr="00602119">
        <w:t xml:space="preserve">Wrocław: Wydawnictwo Uniwersytetu Ekonomicznego. </w:t>
      </w:r>
    </w:p>
    <w:p w14:paraId="477DCEF1" w14:textId="77777777" w:rsidR="000962C9" w:rsidRPr="00602119" w:rsidRDefault="000962C9" w:rsidP="000962C9">
      <w:pPr>
        <w:pStyle w:val="zapisbibliograficzny"/>
      </w:pPr>
      <w:r w:rsidRPr="00602119">
        <w:t xml:space="preserve">Nowak, E. (2019a). </w:t>
      </w:r>
      <w:r w:rsidRPr="00602119">
        <w:rPr>
          <w:i/>
        </w:rPr>
        <w:t>Analiza finansowa</w:t>
      </w:r>
      <w:r w:rsidRPr="00602119">
        <w:t>. Wrocław: Wydawnictwo Uniwersytetu Ekonomicznego we Wrocławiu.</w:t>
      </w:r>
    </w:p>
    <w:p w14:paraId="4078BEC7" w14:textId="77777777" w:rsidR="000962C9" w:rsidRPr="00602119" w:rsidRDefault="000962C9" w:rsidP="000962C9">
      <w:pPr>
        <w:pStyle w:val="zapisbibliograficzny"/>
      </w:pPr>
      <w:r w:rsidRPr="00602119">
        <w:rPr>
          <w:lang w:val="en-US"/>
        </w:rPr>
        <w:t xml:space="preserve">Nowak, E. (2019b). </w:t>
      </w:r>
      <w:r w:rsidRPr="00602119">
        <w:rPr>
          <w:i/>
          <w:lang w:val="en-US"/>
        </w:rPr>
        <w:t>E-learning</w:t>
      </w:r>
      <w:r w:rsidRPr="00602119">
        <w:rPr>
          <w:lang w:val="en-US"/>
        </w:rPr>
        <w:t xml:space="preserve">. </w:t>
      </w:r>
      <w:r w:rsidRPr="00602119">
        <w:t>Warszawa: Wydawnictwo Uniwersytetu Ekonomicznego we Wrocławiu.</w:t>
      </w:r>
    </w:p>
    <w:p w14:paraId="733BC037" w14:textId="77777777" w:rsidR="000962C9" w:rsidRDefault="000962C9" w:rsidP="000962C9">
      <w:pPr>
        <w:pStyle w:val="zapisbibliograficzny"/>
      </w:pPr>
      <w:r w:rsidRPr="00602119">
        <w:t xml:space="preserve">Nowak, E., Kotapski, R., Kes, Z. </w:t>
      </w:r>
      <w:proofErr w:type="gramStart"/>
      <w:r w:rsidRPr="00602119">
        <w:t>i  Klinowski</w:t>
      </w:r>
      <w:proofErr w:type="gramEnd"/>
      <w:r w:rsidRPr="00602119">
        <w:t xml:space="preserve">, M. (2017). </w:t>
      </w:r>
      <w:r w:rsidRPr="00602119">
        <w:rPr>
          <w:i/>
        </w:rPr>
        <w:t>Rachunkowość zarządcza</w:t>
      </w:r>
      <w:r w:rsidRPr="00602119">
        <w:t xml:space="preserve">. Warszawa: </w:t>
      </w:r>
      <w:proofErr w:type="spellStart"/>
      <w:r w:rsidRPr="00602119">
        <w:t>Difin</w:t>
      </w:r>
      <w:proofErr w:type="spellEnd"/>
      <w:r w:rsidRPr="00602119">
        <w:t xml:space="preserve">. </w:t>
      </w:r>
    </w:p>
    <w:p w14:paraId="5649FBB6" w14:textId="77777777" w:rsidR="000962C9" w:rsidRDefault="000962C9" w:rsidP="000962C9">
      <w:pPr>
        <w:pStyle w:val="zapisbibliograficzny"/>
      </w:pPr>
      <w:r w:rsidRPr="002A7C13">
        <w:t xml:space="preserve">Nowak, E. (red.). (2017b). </w:t>
      </w:r>
      <w:r w:rsidRPr="002A7C13">
        <w:rPr>
          <w:i/>
        </w:rPr>
        <w:t>Podstawy analizy finansowej</w:t>
      </w:r>
      <w:r w:rsidRPr="002A7C13">
        <w:t>. Wrocław: Wydawnictwo Uniwersytetu Ekonomicznego we Wrocławiu.</w:t>
      </w:r>
    </w:p>
    <w:p w14:paraId="6F4A4729" w14:textId="77777777" w:rsidR="000962C9" w:rsidRPr="00394D6F" w:rsidRDefault="000962C9" w:rsidP="00394D6F">
      <w:pPr>
        <w:pStyle w:val="zapisbibliograficzny"/>
      </w:pPr>
    </w:p>
    <w:p w14:paraId="0F98EC21" w14:textId="77777777" w:rsidR="006611AA" w:rsidRPr="008E58A7" w:rsidRDefault="00394D6F" w:rsidP="003A3677">
      <w:pPr>
        <w:pStyle w:val="tytulik2"/>
      </w:pPr>
      <w:r w:rsidRPr="008E58A7">
        <w:t xml:space="preserve">Zasady </w:t>
      </w:r>
      <w:proofErr w:type="gramStart"/>
      <w:r w:rsidRPr="008E58A7">
        <w:t>cytowania  prac</w:t>
      </w:r>
      <w:proofErr w:type="gramEnd"/>
      <w:r w:rsidRPr="008E58A7">
        <w:t xml:space="preserve"> w tekście</w:t>
      </w:r>
    </w:p>
    <w:p w14:paraId="78A767C1" w14:textId="77777777" w:rsidR="00863F19" w:rsidRPr="008E58A7" w:rsidRDefault="00595629" w:rsidP="003A3677">
      <w:pPr>
        <w:pStyle w:val="akapit"/>
      </w:pPr>
      <w:r w:rsidRPr="003A3677">
        <w:rPr>
          <w:i/>
        </w:rPr>
        <w:t>Sytuacja 1</w:t>
      </w:r>
      <w:r w:rsidRPr="008E58A7">
        <w:t>: Kowalski i Nowak udowodnili tę tezę (2018, s. 34).</w:t>
      </w:r>
    </w:p>
    <w:p w14:paraId="4944590A" w14:textId="77777777" w:rsidR="00595629" w:rsidRPr="008E58A7" w:rsidRDefault="00595629" w:rsidP="003A3677">
      <w:pPr>
        <w:pStyle w:val="akapit"/>
      </w:pPr>
      <w:r w:rsidRPr="003A3677">
        <w:rPr>
          <w:i/>
        </w:rPr>
        <w:lastRenderedPageBreak/>
        <w:t>Sytuacja 2</w:t>
      </w:r>
      <w:r w:rsidRPr="008E58A7">
        <w:t xml:space="preserve">: </w:t>
      </w:r>
      <w:r w:rsidRPr="008E58A7">
        <w:rPr>
          <w:rFonts w:eastAsia="Calibri"/>
        </w:rPr>
        <w:t>Jednak w tych opracowaniach pionierów marketingu</w:t>
      </w:r>
      <w:r w:rsidR="006B03BE" w:rsidRPr="008E58A7">
        <w:rPr>
          <w:rFonts w:eastAsia="Calibri"/>
        </w:rPr>
        <w:t xml:space="preserve"> brakowało treści normatywnych (</w:t>
      </w:r>
      <w:r w:rsidRPr="008E58A7">
        <w:rPr>
          <w:rFonts w:eastAsia="Calibri"/>
        </w:rPr>
        <w:t>Webster</w:t>
      </w:r>
      <w:r w:rsidR="006B03BE" w:rsidRPr="008E58A7">
        <w:rPr>
          <w:rFonts w:eastAsia="Calibri"/>
        </w:rPr>
        <w:t>, 1992)</w:t>
      </w:r>
      <w:r w:rsidRPr="008E58A7">
        <w:rPr>
          <w:rFonts w:eastAsia="Calibri"/>
        </w:rPr>
        <w:t>.</w:t>
      </w:r>
    </w:p>
    <w:p w14:paraId="5E18AD45" w14:textId="77777777" w:rsidR="00595629" w:rsidRPr="008E58A7" w:rsidRDefault="00595629" w:rsidP="003A3677">
      <w:pPr>
        <w:pStyle w:val="akapit"/>
      </w:pPr>
      <w:r w:rsidRPr="003A3677">
        <w:rPr>
          <w:i/>
        </w:rPr>
        <w:t>Sytuacja 3</w:t>
      </w:r>
      <w:r w:rsidRPr="008E58A7">
        <w:t>: Opracowany model zyskał uznanie wielu badaczy (</w:t>
      </w:r>
      <w:r w:rsidR="006B03BE" w:rsidRPr="008E58A7">
        <w:t xml:space="preserve">Baran </w:t>
      </w:r>
      <w:r w:rsidRPr="008E58A7">
        <w:t xml:space="preserve">i Nowak, 2017, 2018; </w:t>
      </w:r>
      <w:r w:rsidR="006B03BE" w:rsidRPr="008E58A7">
        <w:t>Zaleska</w:t>
      </w:r>
      <w:r w:rsidRPr="008E58A7">
        <w:t>, 2019)</w:t>
      </w:r>
      <w:r w:rsidR="006B03BE" w:rsidRPr="008E58A7">
        <w:t>.</w:t>
      </w:r>
    </w:p>
    <w:p w14:paraId="73BC2BB2" w14:textId="77777777" w:rsidR="006B03BE" w:rsidRPr="008E58A7" w:rsidRDefault="006B03BE" w:rsidP="003A3677">
      <w:pPr>
        <w:pStyle w:val="akapit"/>
      </w:pPr>
      <w:r w:rsidRPr="008E58A7">
        <w:t xml:space="preserve">W pracach publikowanych w języku angielskim stosujemy spójnik </w:t>
      </w:r>
      <w:r w:rsidRPr="008E58A7">
        <w:rPr>
          <w:i/>
        </w:rPr>
        <w:t xml:space="preserve">and </w:t>
      </w:r>
      <w:proofErr w:type="gramStart"/>
      <w:r w:rsidRPr="008E58A7">
        <w:t>i  skrót</w:t>
      </w:r>
      <w:proofErr w:type="gramEnd"/>
      <w:r w:rsidRPr="008E58A7">
        <w:rPr>
          <w:i/>
        </w:rPr>
        <w:t xml:space="preserve"> p</w:t>
      </w:r>
      <w:r w:rsidRPr="008E58A7">
        <w:t>. (Kowalski and Nowak, 2017, p. 34).</w:t>
      </w:r>
    </w:p>
    <w:p w14:paraId="14E540A1" w14:textId="77777777" w:rsidR="00467DD8" w:rsidRPr="008E58A7" w:rsidRDefault="006B03BE" w:rsidP="003A3677">
      <w:pPr>
        <w:pStyle w:val="akapit"/>
      </w:pPr>
      <w:r w:rsidRPr="008E58A7">
        <w:t>W sytuacji wielokrotnego cytowania pracy trzech i więcej autorów za pierwszym razem podajemy wszystkie nazwiska, a za kolejnym nazwisko pierwsze, zastępując pozostałe przez i in./ et al.</w:t>
      </w:r>
    </w:p>
    <w:p w14:paraId="39ED28CB" w14:textId="77777777" w:rsidR="00300ACC" w:rsidRPr="008E58A7" w:rsidRDefault="00300ACC" w:rsidP="003A3677">
      <w:pPr>
        <w:pStyle w:val="akapit"/>
      </w:pPr>
      <w:r w:rsidRPr="008E58A7">
        <w:t xml:space="preserve">Pierwsze powołanie na pozycję bez autora (np. Główny Urząd Statystyczny [GUS]. (2016). </w:t>
      </w:r>
      <w:r w:rsidRPr="008E58A7">
        <w:rPr>
          <w:i/>
        </w:rPr>
        <w:t xml:space="preserve">Jakość </w:t>
      </w:r>
      <w:proofErr w:type="gramStart"/>
      <w:r w:rsidRPr="008E58A7">
        <w:rPr>
          <w:i/>
        </w:rPr>
        <w:t>życia  w</w:t>
      </w:r>
      <w:proofErr w:type="gramEnd"/>
      <w:r w:rsidRPr="008E58A7">
        <w:rPr>
          <w:i/>
        </w:rPr>
        <w:t xml:space="preserve"> Polsce</w:t>
      </w:r>
      <w:r w:rsidRPr="008E58A7">
        <w:t xml:space="preserve">. Warszawa: Główny Urząd Statystyczny): </w:t>
      </w:r>
    </w:p>
    <w:p w14:paraId="5A42D873" w14:textId="77777777" w:rsidR="00300ACC" w:rsidRPr="008E58A7" w:rsidRDefault="00300ACC" w:rsidP="003A3677">
      <w:pPr>
        <w:pStyle w:val="akapit"/>
      </w:pPr>
      <w:r w:rsidRPr="008E58A7">
        <w:t>(Główny Urząd Statystyczny [GUS], 2016)</w:t>
      </w:r>
    </w:p>
    <w:p w14:paraId="51769269" w14:textId="77777777" w:rsidR="00300ACC" w:rsidRPr="008E58A7" w:rsidRDefault="00300ACC" w:rsidP="003A3677">
      <w:pPr>
        <w:pStyle w:val="akapit"/>
      </w:pPr>
      <w:r w:rsidRPr="002A7C13">
        <w:rPr>
          <w:i/>
        </w:rPr>
        <w:t>kolejne powołania</w:t>
      </w:r>
      <w:r w:rsidRPr="008E58A7">
        <w:t xml:space="preserve">: (GUS, 2016) </w:t>
      </w:r>
    </w:p>
    <w:p w14:paraId="4CDBAFCB" w14:textId="77777777" w:rsidR="00945316" w:rsidRDefault="00945316" w:rsidP="003A3677">
      <w:pPr>
        <w:pStyle w:val="akapit"/>
      </w:pPr>
      <w:r w:rsidRPr="002A7C13">
        <w:rPr>
          <w:i/>
        </w:rPr>
        <w:t xml:space="preserve">Odsyłacz do ustawy </w:t>
      </w:r>
      <w:r w:rsidRPr="008E58A7">
        <w:t>(Ustawa z dnia 27 lipca…, 2005) lub (Ustawa o szkolnictwie…, 2015)</w:t>
      </w:r>
    </w:p>
    <w:p w14:paraId="22F3DCEF" w14:textId="77777777" w:rsidR="00F6771C" w:rsidRPr="008E58A7" w:rsidRDefault="00F6771C" w:rsidP="003A3677">
      <w:pPr>
        <w:pStyle w:val="akapit"/>
      </w:pPr>
    </w:p>
    <w:p w14:paraId="006F7CAB" w14:textId="77777777" w:rsidR="002A7C13" w:rsidRDefault="00F6771C" w:rsidP="00F6771C">
      <w:pPr>
        <w:pStyle w:val="akapit"/>
      </w:pPr>
      <w:r>
        <w:t>P</w:t>
      </w:r>
      <w:r w:rsidR="002A7C13" w:rsidRPr="002A7C13">
        <w:t>rac</w:t>
      </w:r>
      <w:r w:rsidR="0097753F">
        <w:t>e</w:t>
      </w:r>
      <w:r w:rsidR="002A7C13" w:rsidRPr="002A7C13">
        <w:t xml:space="preserve"> pod redakcją </w:t>
      </w:r>
      <w:r w:rsidR="0097753F">
        <w:t xml:space="preserve">cytujemy </w:t>
      </w:r>
      <w:r w:rsidR="002A7C13" w:rsidRPr="002A7C13">
        <w:t>bez (red./ ed.)</w:t>
      </w:r>
    </w:p>
    <w:p w14:paraId="500E564E" w14:textId="77777777" w:rsidR="002A7C13" w:rsidRDefault="002A7C13" w:rsidP="002A7C13">
      <w:pPr>
        <w:pStyle w:val="zapisbibliograficzny"/>
      </w:pPr>
      <w:r>
        <w:t xml:space="preserve">Kowalski, J. i Nowak, L. (red.). (2018). </w:t>
      </w:r>
      <w:r w:rsidRPr="00467DD8">
        <w:rPr>
          <w:i/>
        </w:rPr>
        <w:t>Podstawy marketingu</w:t>
      </w:r>
      <w:r>
        <w:t>. Wrocław: Wydawnictwo Uniwersytetu Ekonomicznego we Wrocławiu.</w:t>
      </w:r>
    </w:p>
    <w:p w14:paraId="5111D24A" w14:textId="77777777" w:rsidR="002A7C13" w:rsidRDefault="002A7C13" w:rsidP="002A7C13">
      <w:pPr>
        <w:pStyle w:val="akapit"/>
      </w:pPr>
      <w:r>
        <w:t>cytujemy jako (Kowalski i Nowak, 2018)</w:t>
      </w:r>
    </w:p>
    <w:p w14:paraId="33BD5207" w14:textId="77777777" w:rsidR="002A7C13" w:rsidRDefault="002A7C13" w:rsidP="002A7C13">
      <w:pPr>
        <w:pStyle w:val="rdtytulik"/>
      </w:pPr>
      <w:r>
        <w:t>Cytowanie pośrednie</w:t>
      </w:r>
    </w:p>
    <w:p w14:paraId="010094AA" w14:textId="77777777" w:rsidR="002A7C13" w:rsidRDefault="002A7C13" w:rsidP="002A7C13">
      <w:pPr>
        <w:pStyle w:val="akapit"/>
      </w:pPr>
      <w:r w:rsidRPr="00300ACC">
        <w:t>Jeśli autor chce wskazać konkretną publikację, do której nie miał bezpośredniego dostępu, a zna ją jedynie z innego źródła, powinien podać w odsyłaczu dane źródła pierwotnego (autora i rok lub tylko rok, jeśli nazwisko pojawiło się w tekście) oraz wtórnego. W bibliografii powinno znaleźć się tylko źródło wtórne (to, z którego autor korzystał).</w:t>
      </w:r>
    </w:p>
    <w:p w14:paraId="0E53E121" w14:textId="77777777" w:rsidR="002A7C13" w:rsidRDefault="002A7C13" w:rsidP="002A7C13">
      <w:pPr>
        <w:pStyle w:val="akapit"/>
      </w:pPr>
      <w:r w:rsidRPr="00406A32">
        <w:t>Po polsku (Wolska, 1978, za: Krajewski 2018)</w:t>
      </w:r>
    </w:p>
    <w:p w14:paraId="42F05846" w14:textId="77777777" w:rsidR="002A7C13" w:rsidRDefault="002A7C13" w:rsidP="002A7C13">
      <w:pPr>
        <w:pStyle w:val="akapit"/>
      </w:pPr>
      <w:r>
        <w:t xml:space="preserve">Po angielsku (Wolska, 1978, as </w:t>
      </w:r>
      <w:proofErr w:type="spellStart"/>
      <w:r>
        <w:t>cited</w:t>
      </w:r>
      <w:proofErr w:type="spellEnd"/>
      <w:r>
        <w:t xml:space="preserve"> </w:t>
      </w:r>
      <w:proofErr w:type="gramStart"/>
      <w:r>
        <w:t>in  Krajewski</w:t>
      </w:r>
      <w:proofErr w:type="gramEnd"/>
      <w:r>
        <w:t xml:space="preserve"> 2018)</w:t>
      </w:r>
    </w:p>
    <w:p w14:paraId="19775DFF" w14:textId="77777777" w:rsidR="007408C9" w:rsidRDefault="007408C9">
      <w:pPr>
        <w:rPr>
          <w:rFonts w:ascii="Times New Roman" w:eastAsia="Times New Roman" w:hAnsi="Times New Roman" w:cs="Times New Roman"/>
          <w:b/>
          <w:bCs/>
          <w:sz w:val="24"/>
          <w:szCs w:val="24"/>
          <w:highlight w:val="yellow"/>
          <w:lang w:eastAsia="pl-PL"/>
        </w:rPr>
      </w:pPr>
    </w:p>
    <w:p w14:paraId="135DB24B" w14:textId="613C8B50" w:rsidR="00D94BC6" w:rsidRDefault="00D94BC6">
      <w:pPr>
        <w:rPr>
          <w:rFonts w:ascii="Times New Roman" w:hAnsi="Times New Roman" w:cs="Times New Roman"/>
        </w:rPr>
      </w:pPr>
      <w:r>
        <w:rPr>
          <w:rFonts w:ascii="Times New Roman" w:hAnsi="Times New Roman" w:cs="Times New Roman"/>
        </w:rPr>
        <w:br w:type="page"/>
      </w:r>
    </w:p>
    <w:p w14:paraId="2E9049FD" w14:textId="77777777" w:rsidR="00D94BC6" w:rsidRDefault="00D94BC6" w:rsidP="00D94BC6">
      <w:pPr>
        <w:spacing w:after="0"/>
        <w:rPr>
          <w:rFonts w:ascii="Times New Roman" w:hAnsi="Times New Roman" w:cs="Times New Roman"/>
          <w:sz w:val="28"/>
          <w:szCs w:val="28"/>
        </w:rPr>
      </w:pPr>
      <w:r w:rsidRPr="006F6BC2">
        <w:rPr>
          <w:rFonts w:ascii="Times New Roman" w:hAnsi="Times New Roman" w:cs="Times New Roman"/>
          <w:sz w:val="28"/>
          <w:szCs w:val="28"/>
        </w:rPr>
        <w:lastRenderedPageBreak/>
        <w:t>Tabele</w:t>
      </w:r>
      <w:r>
        <w:rPr>
          <w:rFonts w:ascii="Times New Roman" w:hAnsi="Times New Roman" w:cs="Times New Roman"/>
          <w:sz w:val="28"/>
          <w:szCs w:val="28"/>
        </w:rPr>
        <w:t>,</w:t>
      </w:r>
      <w:r w:rsidRPr="006F6BC2">
        <w:rPr>
          <w:rFonts w:ascii="Times New Roman" w:hAnsi="Times New Roman" w:cs="Times New Roman"/>
          <w:sz w:val="28"/>
          <w:szCs w:val="28"/>
        </w:rPr>
        <w:t xml:space="preserve"> rysunki</w:t>
      </w:r>
      <w:r>
        <w:rPr>
          <w:rFonts w:ascii="Times New Roman" w:hAnsi="Times New Roman" w:cs="Times New Roman"/>
          <w:sz w:val="28"/>
          <w:szCs w:val="28"/>
        </w:rPr>
        <w:t>, wzory</w:t>
      </w:r>
    </w:p>
    <w:p w14:paraId="70734812" w14:textId="77777777" w:rsidR="00D94BC6" w:rsidRPr="006F6BC2" w:rsidRDefault="00D94BC6" w:rsidP="00D94BC6">
      <w:pPr>
        <w:spacing w:after="0"/>
        <w:rPr>
          <w:rFonts w:ascii="Times New Roman" w:hAnsi="Times New Roman" w:cs="Times New Roman"/>
          <w:sz w:val="28"/>
          <w:szCs w:val="28"/>
        </w:rPr>
      </w:pPr>
    </w:p>
    <w:p w14:paraId="11A0E097"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Przy każdej tabeli oraz rysunku należy podać źródło lub informację „opracowanie własne".</w:t>
      </w:r>
    </w:p>
    <w:p w14:paraId="63D4B2AE"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Tabele i rysunki wraz z tytułem i źródłem powinny się mieścić w kolumnie tekstowej, tzn. w kolumnie o wymiarach (po sformatowaniu) 13 x 19 cm.</w:t>
      </w:r>
    </w:p>
    <w:p w14:paraId="71D7B565"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Rysunki powinny być przygotowane na białym tle.</w:t>
      </w:r>
    </w:p>
    <w:p w14:paraId="7B56CB04"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Poszczególne elementy rysunku mogą być wykonane w odcieniach szarości takich, aby zawarty w nich tekst był czytelny.</w:t>
      </w:r>
    </w:p>
    <w:p w14:paraId="4BB744E0"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Tekst na rysunku powinien być pisany czcionką Times New Roman 9 pkt, odstęp pojedynczy.</w:t>
      </w:r>
    </w:p>
    <w:p w14:paraId="50DA18EB"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Rysunki powinny być przygotowane Wordzie lub Excelu (z dołączonymi danymi) w formie gotowej do druku z możliwością naniesienia na nich poprawek po redakcji wydawniczej.</w:t>
      </w:r>
    </w:p>
    <w:p w14:paraId="59FADD84"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Rysunki wykonywane w Wordzie powinny być zgrupowane.</w:t>
      </w:r>
    </w:p>
    <w:p w14:paraId="0810EB3F"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 xml:space="preserve">W wykresach z Excela przy dużej liczbie danych zamiast kolorów należy używać wypełnienia deseniem. </w:t>
      </w:r>
    </w:p>
    <w:p w14:paraId="0C1D7EA5" w14:textId="77777777" w:rsidR="00D94BC6" w:rsidRPr="00FF1507" w:rsidRDefault="00D94BC6" w:rsidP="00D94BC6">
      <w:pPr>
        <w:spacing w:after="0"/>
        <w:rPr>
          <w:rFonts w:ascii="Times New Roman" w:hAnsi="Times New Roman" w:cs="Times New Roman"/>
        </w:rPr>
      </w:pPr>
      <w:r w:rsidRPr="00FF1507">
        <w:rPr>
          <w:rFonts w:ascii="Times New Roman" w:hAnsi="Times New Roman" w:cs="Times New Roman"/>
        </w:rPr>
        <w:t xml:space="preserve">Do pisania tekstu zawierającego symbole matematyczne i wzory należy zawsze korzystać z edytora równań (dotyczy również oznaczeń zawartych w tekście akapitu, np. "zmienne x i </w:t>
      </w:r>
      <w:proofErr w:type="spellStart"/>
      <w:r w:rsidRPr="00FF1507">
        <w:rPr>
          <w:rFonts w:ascii="Times New Roman" w:hAnsi="Times New Roman" w:cs="Times New Roman"/>
        </w:rPr>
        <w:t>x2</w:t>
      </w:r>
      <w:proofErr w:type="spellEnd"/>
      <w:r w:rsidRPr="00FF1507">
        <w:rPr>
          <w:rFonts w:ascii="Times New Roman" w:hAnsi="Times New Roman" w:cs="Times New Roman"/>
        </w:rPr>
        <w:t xml:space="preserve"> są wówczas równe").</w:t>
      </w:r>
    </w:p>
    <w:p w14:paraId="6290409A" w14:textId="77777777" w:rsidR="00D94BC6" w:rsidRDefault="00D94BC6" w:rsidP="00D94BC6"/>
    <w:p w14:paraId="6AB96389" w14:textId="77777777" w:rsidR="00B2471F" w:rsidRPr="008E58A7" w:rsidRDefault="00B2471F" w:rsidP="00B2471F">
      <w:pPr>
        <w:rPr>
          <w:rFonts w:ascii="Times New Roman" w:hAnsi="Times New Roman" w:cs="Times New Roman"/>
        </w:rPr>
      </w:pPr>
    </w:p>
    <w:sectPr w:rsidR="00B2471F" w:rsidRPr="008E58A7" w:rsidSect="00394D6F">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3E08" w14:textId="77777777" w:rsidR="00E82B2E" w:rsidRDefault="00E82B2E" w:rsidP="00C37017">
      <w:pPr>
        <w:spacing w:after="0" w:line="240" w:lineRule="auto"/>
      </w:pPr>
      <w:r>
        <w:separator/>
      </w:r>
    </w:p>
  </w:endnote>
  <w:endnote w:type="continuationSeparator" w:id="0">
    <w:p w14:paraId="603177F4" w14:textId="77777777" w:rsidR="00E82B2E" w:rsidRDefault="00E82B2E" w:rsidP="00C3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2555"/>
      <w:docPartObj>
        <w:docPartGallery w:val="Page Numbers (Bottom of Page)"/>
        <w:docPartUnique/>
      </w:docPartObj>
    </w:sdtPr>
    <w:sdtEndPr>
      <w:rPr>
        <w:rFonts w:ascii="Times New Roman" w:hAnsi="Times New Roman" w:cs="Times New Roman"/>
      </w:rPr>
    </w:sdtEndPr>
    <w:sdtContent>
      <w:p w14:paraId="37C5389B" w14:textId="77777777" w:rsidR="00C37017" w:rsidRPr="00C37017" w:rsidRDefault="00C37017" w:rsidP="00C37017">
        <w:pPr>
          <w:pStyle w:val="Stopka"/>
          <w:jc w:val="center"/>
          <w:rPr>
            <w:rFonts w:ascii="Times New Roman" w:hAnsi="Times New Roman" w:cs="Times New Roman"/>
          </w:rPr>
        </w:pPr>
        <w:r w:rsidRPr="00C37017">
          <w:rPr>
            <w:rFonts w:ascii="Times New Roman" w:hAnsi="Times New Roman" w:cs="Times New Roman"/>
          </w:rPr>
          <w:fldChar w:fldCharType="begin"/>
        </w:r>
        <w:r w:rsidRPr="00C37017">
          <w:rPr>
            <w:rFonts w:ascii="Times New Roman" w:hAnsi="Times New Roman" w:cs="Times New Roman"/>
          </w:rPr>
          <w:instrText>PAGE   \* MERGEFORMAT</w:instrText>
        </w:r>
        <w:r w:rsidRPr="00C37017">
          <w:rPr>
            <w:rFonts w:ascii="Times New Roman" w:hAnsi="Times New Roman" w:cs="Times New Roman"/>
          </w:rPr>
          <w:fldChar w:fldCharType="separate"/>
        </w:r>
        <w:r w:rsidR="00895C44">
          <w:rPr>
            <w:rFonts w:ascii="Times New Roman" w:hAnsi="Times New Roman" w:cs="Times New Roman"/>
            <w:noProof/>
          </w:rPr>
          <w:t>1</w:t>
        </w:r>
        <w:r w:rsidRPr="00C3701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8B98" w14:textId="77777777" w:rsidR="00E82B2E" w:rsidRDefault="00E82B2E" w:rsidP="00C37017">
      <w:pPr>
        <w:spacing w:after="0" w:line="240" w:lineRule="auto"/>
      </w:pPr>
      <w:r>
        <w:separator/>
      </w:r>
    </w:p>
  </w:footnote>
  <w:footnote w:type="continuationSeparator" w:id="0">
    <w:p w14:paraId="29A66AA8" w14:textId="77777777" w:rsidR="00E82B2E" w:rsidRDefault="00E82B2E" w:rsidP="00C37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062A"/>
    <w:multiLevelType w:val="hybridMultilevel"/>
    <w:tmpl w:val="FD66CD4E"/>
    <w:lvl w:ilvl="0" w:tplc="D55A56D6">
      <w:start w:val="1"/>
      <w:numFmt w:val="decimal"/>
      <w:pStyle w:val="zasadyogln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1A47F4"/>
    <w:multiLevelType w:val="hybridMultilevel"/>
    <w:tmpl w:val="77A0AED6"/>
    <w:lvl w:ilvl="0" w:tplc="2A1A79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F"/>
    <w:rsid w:val="0000264B"/>
    <w:rsid w:val="000962C9"/>
    <w:rsid w:val="000B5506"/>
    <w:rsid w:val="0017153A"/>
    <w:rsid w:val="001A589E"/>
    <w:rsid w:val="001B3AA2"/>
    <w:rsid w:val="00283D6B"/>
    <w:rsid w:val="002872FD"/>
    <w:rsid w:val="002A7C13"/>
    <w:rsid w:val="002B74B8"/>
    <w:rsid w:val="002D2EFE"/>
    <w:rsid w:val="002D79ED"/>
    <w:rsid w:val="002F3087"/>
    <w:rsid w:val="00300ACC"/>
    <w:rsid w:val="00394D6F"/>
    <w:rsid w:val="003A3677"/>
    <w:rsid w:val="00406A32"/>
    <w:rsid w:val="00447CA1"/>
    <w:rsid w:val="00467DD8"/>
    <w:rsid w:val="00497053"/>
    <w:rsid w:val="004C52A3"/>
    <w:rsid w:val="005661C1"/>
    <w:rsid w:val="00595629"/>
    <w:rsid w:val="00602119"/>
    <w:rsid w:val="006611AA"/>
    <w:rsid w:val="006B03BE"/>
    <w:rsid w:val="007408C9"/>
    <w:rsid w:val="0079316D"/>
    <w:rsid w:val="00815610"/>
    <w:rsid w:val="00863F19"/>
    <w:rsid w:val="00895C44"/>
    <w:rsid w:val="008E58A7"/>
    <w:rsid w:val="00945316"/>
    <w:rsid w:val="0097753F"/>
    <w:rsid w:val="009868E4"/>
    <w:rsid w:val="00A961BC"/>
    <w:rsid w:val="00AB75F0"/>
    <w:rsid w:val="00B03E38"/>
    <w:rsid w:val="00B17607"/>
    <w:rsid w:val="00B2471F"/>
    <w:rsid w:val="00C1610F"/>
    <w:rsid w:val="00C37017"/>
    <w:rsid w:val="00C94170"/>
    <w:rsid w:val="00D314E7"/>
    <w:rsid w:val="00D94BC6"/>
    <w:rsid w:val="00E71200"/>
    <w:rsid w:val="00E82B2E"/>
    <w:rsid w:val="00EB127C"/>
    <w:rsid w:val="00F16510"/>
    <w:rsid w:val="00F6771C"/>
    <w:rsid w:val="00F94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D217"/>
  <w15:chartTrackingRefBased/>
  <w15:docId w15:val="{212AF11A-A65D-4865-A345-4BA51BD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247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rsid w:val="00B2471F"/>
    <w:pPr>
      <w:ind w:left="720"/>
      <w:contextualSpacing/>
    </w:pPr>
  </w:style>
  <w:style w:type="paragraph" w:customStyle="1" w:styleId="Spisliteratury">
    <w:name w:val="Spis literatury"/>
    <w:basedOn w:val="Normalny"/>
    <w:rsid w:val="001B3AA2"/>
    <w:pPr>
      <w:spacing w:after="0" w:line="276" w:lineRule="auto"/>
      <w:ind w:left="284" w:hanging="284"/>
    </w:pPr>
    <w:rPr>
      <w:rFonts w:ascii="Times New Roman" w:eastAsia="Calibri" w:hAnsi="Times New Roman" w:cs="Times New Roman"/>
      <w:sz w:val="18"/>
      <w:szCs w:val="18"/>
    </w:rPr>
  </w:style>
  <w:style w:type="character" w:styleId="Hipercze">
    <w:name w:val="Hyperlink"/>
    <w:basedOn w:val="Domylnaczcionkaakapitu"/>
    <w:uiPriority w:val="99"/>
    <w:unhideWhenUsed/>
    <w:rsid w:val="00863F19"/>
    <w:rPr>
      <w:color w:val="0563C1" w:themeColor="hyperlink"/>
      <w:u w:val="single"/>
    </w:rPr>
  </w:style>
  <w:style w:type="paragraph" w:customStyle="1" w:styleId="zapisbibliograficzny">
    <w:name w:val="zapis bibliograficzny"/>
    <w:basedOn w:val="Normalny"/>
    <w:link w:val="zapisbibliograficznyZnak"/>
    <w:qFormat/>
    <w:rsid w:val="00394D6F"/>
    <w:pPr>
      <w:spacing w:after="120" w:line="260" w:lineRule="exact"/>
      <w:ind w:left="340" w:hanging="340"/>
      <w:jc w:val="both"/>
      <w:outlineLvl w:val="3"/>
    </w:pPr>
    <w:rPr>
      <w:rFonts w:ascii="Times New Roman" w:eastAsia="Times New Roman" w:hAnsi="Times New Roman" w:cs="Times New Roman"/>
      <w:bCs/>
      <w:lang w:eastAsia="pl-PL"/>
    </w:rPr>
  </w:style>
  <w:style w:type="paragraph" w:customStyle="1" w:styleId="rdtytulik">
    <w:name w:val="śródtytulik"/>
    <w:basedOn w:val="Normalny"/>
    <w:link w:val="rdtytulikZnak"/>
    <w:qFormat/>
    <w:rsid w:val="003A3677"/>
    <w:pPr>
      <w:spacing w:before="240" w:after="240" w:line="240" w:lineRule="auto"/>
      <w:jc w:val="center"/>
      <w:outlineLvl w:val="3"/>
    </w:pPr>
    <w:rPr>
      <w:rFonts w:ascii="Times New Roman" w:eastAsia="Times New Roman" w:hAnsi="Times New Roman" w:cs="Times New Roman"/>
      <w:bCs/>
      <w:smallCaps/>
      <w:lang w:eastAsia="pl-PL"/>
    </w:rPr>
  </w:style>
  <w:style w:type="character" w:customStyle="1" w:styleId="zapisbibliograficznyZnak">
    <w:name w:val="zapis bibliograficzny Znak"/>
    <w:basedOn w:val="Domylnaczcionkaakapitu"/>
    <w:link w:val="zapisbibliograficzny"/>
    <w:rsid w:val="00394D6F"/>
    <w:rPr>
      <w:rFonts w:ascii="Times New Roman" w:eastAsia="Times New Roman" w:hAnsi="Times New Roman" w:cs="Times New Roman"/>
      <w:bCs/>
      <w:lang w:eastAsia="pl-PL"/>
    </w:rPr>
  </w:style>
  <w:style w:type="paragraph" w:customStyle="1" w:styleId="zasadyoglne">
    <w:name w:val="zasady ogólne"/>
    <w:basedOn w:val="Akapitzlist"/>
    <w:link w:val="zasadyoglneZnak"/>
    <w:qFormat/>
    <w:rsid w:val="00AB75F0"/>
    <w:pPr>
      <w:numPr>
        <w:numId w:val="2"/>
      </w:numPr>
      <w:spacing w:after="0" w:line="260" w:lineRule="exact"/>
      <w:ind w:left="340" w:hanging="340"/>
      <w:jc w:val="both"/>
      <w:outlineLvl w:val="3"/>
    </w:pPr>
    <w:rPr>
      <w:rFonts w:ascii="Times New Roman" w:eastAsia="Times New Roman" w:hAnsi="Times New Roman" w:cs="Times New Roman"/>
      <w:bCs/>
      <w:lang w:eastAsia="pl-PL"/>
    </w:rPr>
  </w:style>
  <w:style w:type="character" w:customStyle="1" w:styleId="rdtytulikZnak">
    <w:name w:val="śródtytulik Znak"/>
    <w:basedOn w:val="Domylnaczcionkaakapitu"/>
    <w:link w:val="rdtytulik"/>
    <w:rsid w:val="003A3677"/>
    <w:rPr>
      <w:rFonts w:ascii="Times New Roman" w:eastAsia="Times New Roman" w:hAnsi="Times New Roman" w:cs="Times New Roman"/>
      <w:bCs/>
      <w:smallCaps/>
      <w:lang w:eastAsia="pl-PL"/>
    </w:rPr>
  </w:style>
  <w:style w:type="paragraph" w:customStyle="1" w:styleId="tytulik1">
    <w:name w:val="tytulik 1"/>
    <w:basedOn w:val="Normalny"/>
    <w:link w:val="tytulik1Znak"/>
    <w:qFormat/>
    <w:rsid w:val="00AB75F0"/>
    <w:pPr>
      <w:spacing w:before="480" w:after="240" w:line="240" w:lineRule="auto"/>
      <w:jc w:val="center"/>
      <w:outlineLvl w:val="3"/>
    </w:pPr>
    <w:rPr>
      <w:rFonts w:ascii="Times New Roman" w:eastAsia="Times New Roman" w:hAnsi="Times New Roman" w:cs="Times New Roman"/>
      <w:b/>
      <w:bCs/>
      <w:smallCaps/>
      <w:sz w:val="24"/>
      <w:szCs w:val="24"/>
      <w:lang w:eastAsia="pl-PL"/>
    </w:rPr>
  </w:style>
  <w:style w:type="character" w:customStyle="1" w:styleId="AkapitzlistZnak">
    <w:name w:val="Akapit z listą Znak"/>
    <w:basedOn w:val="Domylnaczcionkaakapitu"/>
    <w:link w:val="Akapitzlist"/>
    <w:uiPriority w:val="34"/>
    <w:rsid w:val="00AB75F0"/>
  </w:style>
  <w:style w:type="character" w:customStyle="1" w:styleId="zasadyoglneZnak">
    <w:name w:val="zasady ogólne Znak"/>
    <w:basedOn w:val="AkapitzlistZnak"/>
    <w:link w:val="zasadyoglne"/>
    <w:rsid w:val="00AB75F0"/>
    <w:rPr>
      <w:rFonts w:ascii="Times New Roman" w:eastAsia="Times New Roman" w:hAnsi="Times New Roman" w:cs="Times New Roman"/>
      <w:bCs/>
      <w:lang w:eastAsia="pl-PL"/>
    </w:rPr>
  </w:style>
  <w:style w:type="paragraph" w:customStyle="1" w:styleId="tytulik2">
    <w:name w:val="tytulik 2"/>
    <w:basedOn w:val="Normalny"/>
    <w:link w:val="tytulik2Znak"/>
    <w:qFormat/>
    <w:rsid w:val="00AB75F0"/>
    <w:pPr>
      <w:spacing w:before="360" w:after="240" w:line="280" w:lineRule="exact"/>
      <w:jc w:val="center"/>
      <w:outlineLvl w:val="3"/>
    </w:pPr>
    <w:rPr>
      <w:rFonts w:ascii="Times New Roman" w:eastAsia="Times New Roman" w:hAnsi="Times New Roman" w:cs="Times New Roman"/>
      <w:b/>
      <w:bCs/>
      <w:sz w:val="24"/>
      <w:szCs w:val="24"/>
      <w:lang w:eastAsia="pl-PL"/>
    </w:rPr>
  </w:style>
  <w:style w:type="character" w:customStyle="1" w:styleId="tytulik1Znak">
    <w:name w:val="tytulik 1 Znak"/>
    <w:basedOn w:val="Domylnaczcionkaakapitu"/>
    <w:link w:val="tytulik1"/>
    <w:rsid w:val="00AB75F0"/>
    <w:rPr>
      <w:rFonts w:ascii="Times New Roman" w:eastAsia="Times New Roman" w:hAnsi="Times New Roman" w:cs="Times New Roman"/>
      <w:b/>
      <w:bCs/>
      <w:smallCaps/>
      <w:sz w:val="24"/>
      <w:szCs w:val="24"/>
      <w:lang w:eastAsia="pl-PL"/>
    </w:rPr>
  </w:style>
  <w:style w:type="paragraph" w:customStyle="1" w:styleId="akapit">
    <w:name w:val="akapit"/>
    <w:basedOn w:val="Normalny"/>
    <w:link w:val="akapitZnak"/>
    <w:qFormat/>
    <w:rsid w:val="00AB75F0"/>
    <w:pPr>
      <w:autoSpaceDE w:val="0"/>
      <w:autoSpaceDN w:val="0"/>
      <w:adjustRightInd w:val="0"/>
      <w:spacing w:before="120" w:after="120" w:line="260" w:lineRule="exact"/>
      <w:jc w:val="both"/>
    </w:pPr>
    <w:rPr>
      <w:rFonts w:ascii="Times New Roman" w:eastAsia="Times New Roman" w:hAnsi="Times New Roman" w:cs="Times New Roman"/>
      <w:bCs/>
      <w:lang w:eastAsia="pl-PL"/>
    </w:rPr>
  </w:style>
  <w:style w:type="character" w:customStyle="1" w:styleId="tytulik2Znak">
    <w:name w:val="tytulik 2 Znak"/>
    <w:basedOn w:val="Domylnaczcionkaakapitu"/>
    <w:link w:val="tytulik2"/>
    <w:rsid w:val="00AB75F0"/>
    <w:rPr>
      <w:rFonts w:ascii="Times New Roman" w:eastAsia="Times New Roman" w:hAnsi="Times New Roman" w:cs="Times New Roman"/>
      <w:b/>
      <w:bCs/>
      <w:sz w:val="24"/>
      <w:szCs w:val="24"/>
      <w:lang w:eastAsia="pl-PL"/>
    </w:rPr>
  </w:style>
  <w:style w:type="character" w:customStyle="1" w:styleId="akapitZnak">
    <w:name w:val="akapit Znak"/>
    <w:basedOn w:val="Domylnaczcionkaakapitu"/>
    <w:link w:val="akapit"/>
    <w:rsid w:val="00AB75F0"/>
    <w:rPr>
      <w:rFonts w:ascii="Times New Roman" w:eastAsia="Times New Roman" w:hAnsi="Times New Roman" w:cs="Times New Roman"/>
      <w:bCs/>
      <w:lang w:eastAsia="pl-PL"/>
    </w:rPr>
  </w:style>
  <w:style w:type="paragraph" w:styleId="Nagwek">
    <w:name w:val="header"/>
    <w:basedOn w:val="Normalny"/>
    <w:link w:val="NagwekZnak"/>
    <w:uiPriority w:val="99"/>
    <w:unhideWhenUsed/>
    <w:rsid w:val="00C370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017"/>
  </w:style>
  <w:style w:type="paragraph" w:styleId="Stopka">
    <w:name w:val="footer"/>
    <w:basedOn w:val="Normalny"/>
    <w:link w:val="StopkaZnak"/>
    <w:uiPriority w:val="99"/>
    <w:unhideWhenUsed/>
    <w:rsid w:val="00C370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prc.warwick.ac.uk/shef-fin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prc.warwick.ac.uk/shef-find.html" TargetMode="External"/><Relationship Id="rId4" Type="http://schemas.openxmlformats.org/officeDocument/2006/relationships/settings" Target="settings.xml"/><Relationship Id="rId9" Type="http://schemas.openxmlformats.org/officeDocument/2006/relationships/hyperlink" Target="http://www.obiadrodzin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9AD45-A43D-47ED-96F8-CF09BBF6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8123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Zdzisław Kes</cp:lastModifiedBy>
  <cp:revision>2</cp:revision>
  <dcterms:created xsi:type="dcterms:W3CDTF">2021-12-03T15:11:00Z</dcterms:created>
  <dcterms:modified xsi:type="dcterms:W3CDTF">2021-12-03T15:11:00Z</dcterms:modified>
</cp:coreProperties>
</file>